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5846" w14:textId="77777777" w:rsidR="007F2CC2" w:rsidRDefault="00A72010">
      <w:pPr>
        <w:spacing w:after="0" w:line="240" w:lineRule="auto"/>
        <w:jc w:val="center"/>
        <w:rPr>
          <w:rFonts w:ascii="Arial" w:eastAsia="Arial" w:hAnsi="Arial" w:cs="Arial"/>
          <w:b/>
          <w:sz w:val="24"/>
          <w:shd w:val="clear" w:color="auto" w:fill="FFFFFF"/>
        </w:rPr>
      </w:pPr>
      <w:r>
        <w:object w:dxaOrig="1721" w:dyaOrig="1822" w14:anchorId="7E798010">
          <v:rect id="rectole0000000000" o:spid="_x0000_i1025" style="width:86pt;height:91pt" o:ole="" o:preferrelative="t" stroked="f">
            <v:imagedata r:id="rId5" o:title=""/>
          </v:rect>
          <o:OLEObject Type="Embed" ProgID="StaticMetafile" ShapeID="rectole0000000000" DrawAspect="Content" ObjectID="_1720421828" r:id="rId6"/>
        </w:object>
      </w:r>
    </w:p>
    <w:p w14:paraId="113C7DE1" w14:textId="77777777" w:rsidR="007F2CC2" w:rsidRDefault="007F2CC2">
      <w:pPr>
        <w:spacing w:after="0" w:line="240" w:lineRule="auto"/>
        <w:jc w:val="center"/>
        <w:rPr>
          <w:rFonts w:ascii="Arial" w:eastAsia="Arial" w:hAnsi="Arial" w:cs="Arial"/>
          <w:b/>
          <w:sz w:val="24"/>
          <w:shd w:val="clear" w:color="auto" w:fill="FFFFFF"/>
        </w:rPr>
      </w:pPr>
    </w:p>
    <w:p w14:paraId="58B5CB5F" w14:textId="77777777" w:rsidR="007F2CC2" w:rsidRDefault="007F2CC2">
      <w:pPr>
        <w:spacing w:after="0" w:line="240" w:lineRule="auto"/>
        <w:jc w:val="center"/>
        <w:rPr>
          <w:rFonts w:ascii="Arial" w:eastAsia="Arial" w:hAnsi="Arial" w:cs="Arial"/>
          <w:b/>
          <w:sz w:val="24"/>
          <w:shd w:val="clear" w:color="auto" w:fill="FFFFFF"/>
        </w:rPr>
      </w:pPr>
    </w:p>
    <w:p w14:paraId="5147E2E9" w14:textId="77777777" w:rsidR="007F2CC2" w:rsidRDefault="007F2CC2">
      <w:pPr>
        <w:spacing w:after="0" w:line="240" w:lineRule="auto"/>
        <w:jc w:val="center"/>
        <w:rPr>
          <w:rFonts w:ascii="Arial" w:eastAsia="Arial" w:hAnsi="Arial" w:cs="Arial"/>
          <w:b/>
          <w:sz w:val="24"/>
          <w:shd w:val="clear" w:color="auto" w:fill="FFFFFF"/>
        </w:rPr>
      </w:pPr>
    </w:p>
    <w:p w14:paraId="4DD8F7F5" w14:textId="77777777" w:rsidR="007F2CC2" w:rsidRDefault="007F2CC2">
      <w:pPr>
        <w:spacing w:after="0" w:line="240" w:lineRule="auto"/>
        <w:jc w:val="center"/>
        <w:rPr>
          <w:rFonts w:ascii="Arial" w:eastAsia="Arial" w:hAnsi="Arial" w:cs="Arial"/>
          <w:b/>
          <w:sz w:val="32"/>
          <w:shd w:val="clear" w:color="auto" w:fill="FFFFFF"/>
        </w:rPr>
      </w:pPr>
    </w:p>
    <w:p w14:paraId="71656B0E" w14:textId="06F874BB" w:rsidR="007F2CC2" w:rsidRPr="00A72010" w:rsidRDefault="00A72010">
      <w:pPr>
        <w:spacing w:after="0" w:line="240" w:lineRule="auto"/>
        <w:jc w:val="center"/>
        <w:rPr>
          <w:rFonts w:ascii="Arial" w:eastAsia="Arial" w:hAnsi="Arial" w:cs="Arial"/>
          <w:b/>
          <w:sz w:val="36"/>
          <w:shd w:val="clear" w:color="auto" w:fill="FFFFFF"/>
        </w:rPr>
      </w:pPr>
      <w:r w:rsidRPr="00A72010">
        <w:rPr>
          <w:rFonts w:ascii="Arial" w:eastAsia="Arial" w:hAnsi="Arial" w:cs="Arial"/>
          <w:b/>
          <w:sz w:val="36"/>
          <w:shd w:val="clear" w:color="auto" w:fill="FFFFFF"/>
        </w:rPr>
        <w:t>Association Châteaux Forts d’Alsace</w:t>
      </w:r>
    </w:p>
    <w:p w14:paraId="5AC8F8F6" w14:textId="77777777" w:rsidR="007F2CC2" w:rsidRPr="00A72010" w:rsidRDefault="007F2CC2">
      <w:pPr>
        <w:spacing w:after="0" w:line="240" w:lineRule="auto"/>
        <w:jc w:val="center"/>
        <w:rPr>
          <w:rFonts w:ascii="Arial" w:eastAsia="Arial" w:hAnsi="Arial" w:cs="Arial"/>
          <w:b/>
          <w:sz w:val="36"/>
          <w:shd w:val="clear" w:color="auto" w:fill="FFFFFF"/>
        </w:rPr>
      </w:pPr>
    </w:p>
    <w:p w14:paraId="6B03DF63" w14:textId="77777777" w:rsidR="007F2CC2" w:rsidRPr="00A72010" w:rsidRDefault="007F2CC2">
      <w:pPr>
        <w:spacing w:after="0" w:line="240" w:lineRule="auto"/>
        <w:jc w:val="center"/>
        <w:rPr>
          <w:rFonts w:ascii="Arial" w:eastAsia="Arial" w:hAnsi="Arial" w:cs="Arial"/>
          <w:b/>
          <w:sz w:val="24"/>
          <w:shd w:val="clear" w:color="auto" w:fill="FFFFFF"/>
        </w:rPr>
      </w:pPr>
    </w:p>
    <w:p w14:paraId="0E9DD9FF" w14:textId="77777777" w:rsidR="007F2CC2" w:rsidRPr="00A72010" w:rsidRDefault="00A72010">
      <w:pPr>
        <w:spacing w:after="0" w:line="240" w:lineRule="auto"/>
        <w:jc w:val="center"/>
        <w:rPr>
          <w:rFonts w:ascii="Arial" w:eastAsia="Arial" w:hAnsi="Arial" w:cs="Arial"/>
          <w:sz w:val="24"/>
          <w:shd w:val="clear" w:color="auto" w:fill="FFFFFF"/>
        </w:rPr>
      </w:pPr>
      <w:r w:rsidRPr="00A72010">
        <w:rPr>
          <w:rFonts w:ascii="Arial" w:eastAsia="Arial" w:hAnsi="Arial" w:cs="Arial"/>
          <w:b/>
          <w:sz w:val="24"/>
          <w:shd w:val="clear" w:color="auto" w:fill="FFFFFF"/>
        </w:rPr>
        <w:t>Assemblée Générale Ordinaire du 24 juin 2022</w:t>
      </w:r>
    </w:p>
    <w:p w14:paraId="58C0B705" w14:textId="77777777" w:rsidR="007F2CC2" w:rsidRPr="00A72010" w:rsidRDefault="007F2CC2">
      <w:pPr>
        <w:spacing w:after="0" w:line="240" w:lineRule="auto"/>
        <w:jc w:val="center"/>
        <w:rPr>
          <w:rFonts w:ascii="Arial" w:eastAsia="Arial" w:hAnsi="Arial" w:cs="Arial"/>
          <w:b/>
          <w:spacing w:val="-2"/>
          <w:sz w:val="24"/>
          <w:shd w:val="clear" w:color="auto" w:fill="FFFFFF"/>
        </w:rPr>
      </w:pPr>
    </w:p>
    <w:p w14:paraId="743A1B2C" w14:textId="084CAF0F" w:rsidR="007F2CC2" w:rsidRPr="00A72010" w:rsidRDefault="00A72010">
      <w:pPr>
        <w:spacing w:after="0" w:line="240" w:lineRule="auto"/>
        <w:jc w:val="center"/>
        <w:rPr>
          <w:rFonts w:ascii="Arial" w:eastAsia="Arial" w:hAnsi="Arial" w:cs="Arial"/>
          <w:sz w:val="24"/>
          <w:shd w:val="clear" w:color="auto" w:fill="FFFFFF"/>
        </w:rPr>
      </w:pPr>
      <w:r w:rsidRPr="00A72010">
        <w:rPr>
          <w:rFonts w:ascii="Arial" w:eastAsia="Arial" w:hAnsi="Arial" w:cs="Arial"/>
          <w:b/>
          <w:spacing w:val="-2"/>
          <w:sz w:val="24"/>
          <w:shd w:val="clear" w:color="auto" w:fill="FFFFFF"/>
        </w:rPr>
        <w:t xml:space="preserve"> </w:t>
      </w:r>
      <w:r w:rsidR="0028176F">
        <w:rPr>
          <w:rFonts w:ascii="Arial" w:eastAsia="Arial" w:hAnsi="Arial" w:cs="Arial"/>
          <w:b/>
          <w:spacing w:val="-2"/>
          <w:sz w:val="24"/>
          <w:shd w:val="clear" w:color="auto" w:fill="FFFFFF"/>
        </w:rPr>
        <w:t>C</w:t>
      </w:r>
      <w:r w:rsidRPr="00A72010">
        <w:rPr>
          <w:rFonts w:ascii="Arial" w:eastAsia="Arial" w:hAnsi="Arial" w:cs="Arial"/>
          <w:b/>
          <w:spacing w:val="-2"/>
          <w:sz w:val="24"/>
          <w:shd w:val="clear" w:color="auto" w:fill="FFFFFF"/>
        </w:rPr>
        <w:t>ompte-rendu</w:t>
      </w:r>
      <w:r w:rsidRPr="00A72010">
        <w:rPr>
          <w:rFonts w:ascii="Arial" w:eastAsia="Arial" w:hAnsi="Arial" w:cs="Arial"/>
          <w:sz w:val="24"/>
          <w:shd w:val="clear" w:color="auto" w:fill="FFFFFF"/>
        </w:rPr>
        <w:t xml:space="preserve"> </w:t>
      </w:r>
      <w:r w:rsidRPr="00A72010">
        <w:rPr>
          <w:rFonts w:ascii="Arial" w:eastAsia="Arial" w:hAnsi="Arial" w:cs="Arial"/>
          <w:b/>
          <w:spacing w:val="-6"/>
          <w:sz w:val="24"/>
          <w:shd w:val="clear" w:color="auto" w:fill="FFFFFF"/>
        </w:rPr>
        <w:t xml:space="preserve">et </w:t>
      </w:r>
      <w:r w:rsidRPr="00A72010">
        <w:rPr>
          <w:rFonts w:ascii="Arial" w:eastAsia="Arial" w:hAnsi="Arial" w:cs="Arial"/>
          <w:b/>
          <w:spacing w:val="2"/>
          <w:sz w:val="24"/>
          <w:shd w:val="clear" w:color="auto" w:fill="FFFFFF"/>
        </w:rPr>
        <w:t>rapport d'activité</w:t>
      </w:r>
    </w:p>
    <w:p w14:paraId="23F4C958" w14:textId="77777777" w:rsidR="007F2CC2" w:rsidRPr="00A72010" w:rsidRDefault="007F2CC2">
      <w:pPr>
        <w:spacing w:after="0" w:line="240" w:lineRule="auto"/>
        <w:jc w:val="both"/>
        <w:rPr>
          <w:rFonts w:ascii="Arial" w:eastAsia="Arial" w:hAnsi="Arial" w:cs="Arial"/>
          <w:sz w:val="24"/>
          <w:shd w:val="clear" w:color="auto" w:fill="FFFFFF"/>
        </w:rPr>
      </w:pPr>
    </w:p>
    <w:p w14:paraId="00DD0479" w14:textId="77777777" w:rsidR="007F2CC2" w:rsidRPr="00A72010" w:rsidRDefault="007F2CC2">
      <w:pPr>
        <w:spacing w:after="0" w:line="240" w:lineRule="auto"/>
        <w:jc w:val="both"/>
        <w:rPr>
          <w:rFonts w:ascii="Arial" w:eastAsia="Arial" w:hAnsi="Arial" w:cs="Arial"/>
          <w:sz w:val="24"/>
          <w:shd w:val="clear" w:color="auto" w:fill="FFFFFF"/>
        </w:rPr>
      </w:pPr>
    </w:p>
    <w:p w14:paraId="3A013EB8" w14:textId="77777777" w:rsidR="007F2CC2" w:rsidRPr="00A72010" w:rsidRDefault="007F2CC2">
      <w:pPr>
        <w:spacing w:after="0" w:line="240" w:lineRule="auto"/>
        <w:jc w:val="both"/>
        <w:rPr>
          <w:rFonts w:ascii="Arial" w:eastAsia="Arial" w:hAnsi="Arial" w:cs="Arial"/>
          <w:sz w:val="24"/>
          <w:shd w:val="clear" w:color="auto" w:fill="FFFFFF"/>
        </w:rPr>
      </w:pPr>
    </w:p>
    <w:p w14:paraId="5CCFEB7D" w14:textId="77777777" w:rsidR="007F2CC2" w:rsidRPr="00A72010" w:rsidRDefault="00A72010">
      <w:pPr>
        <w:spacing w:after="0" w:line="240" w:lineRule="auto"/>
        <w:jc w:val="both"/>
        <w:rPr>
          <w:rFonts w:ascii="Arial" w:eastAsia="Arial" w:hAnsi="Arial" w:cs="Arial"/>
          <w:spacing w:val="-1"/>
          <w:sz w:val="24"/>
          <w:shd w:val="clear" w:color="auto" w:fill="FFFFFF"/>
        </w:rPr>
      </w:pPr>
      <w:r w:rsidRPr="00A72010">
        <w:rPr>
          <w:rFonts w:ascii="Arial" w:eastAsia="Arial" w:hAnsi="Arial" w:cs="Arial"/>
          <w:sz w:val="24"/>
          <w:shd w:val="clear" w:color="auto" w:fill="FFFFFF"/>
        </w:rPr>
        <w:t xml:space="preserve">Le président de l'association ouvre la séance en excusant les personnes qui n'ont pu </w:t>
      </w:r>
      <w:r w:rsidRPr="00A72010">
        <w:rPr>
          <w:rFonts w:ascii="Arial" w:eastAsia="Arial" w:hAnsi="Arial" w:cs="Arial"/>
          <w:spacing w:val="-1"/>
          <w:sz w:val="24"/>
          <w:shd w:val="clear" w:color="auto" w:fill="FFFFFF"/>
        </w:rPr>
        <w:t>être présentes.</w:t>
      </w:r>
    </w:p>
    <w:p w14:paraId="2F8A0D20" w14:textId="77777777" w:rsidR="007F2CC2" w:rsidRPr="00A72010" w:rsidRDefault="007F2CC2">
      <w:pPr>
        <w:tabs>
          <w:tab w:val="left" w:pos="139"/>
        </w:tabs>
        <w:spacing w:after="0" w:line="240" w:lineRule="auto"/>
        <w:jc w:val="both"/>
        <w:rPr>
          <w:rFonts w:ascii="Arial" w:eastAsia="Arial" w:hAnsi="Arial" w:cs="Arial"/>
          <w:spacing w:val="-5"/>
          <w:sz w:val="24"/>
          <w:shd w:val="clear" w:color="auto" w:fill="FFFFFF"/>
        </w:rPr>
      </w:pPr>
    </w:p>
    <w:p w14:paraId="5E2661FC" w14:textId="77777777" w:rsidR="007F2CC2" w:rsidRPr="00A72010" w:rsidRDefault="00A72010">
      <w:pPr>
        <w:tabs>
          <w:tab w:val="left" w:pos="139"/>
        </w:tabs>
        <w:spacing w:after="0" w:line="240" w:lineRule="auto"/>
        <w:jc w:val="both"/>
        <w:rPr>
          <w:rFonts w:ascii="Arial" w:eastAsia="Arial" w:hAnsi="Arial" w:cs="Arial"/>
          <w:spacing w:val="6"/>
          <w:sz w:val="24"/>
          <w:shd w:val="clear" w:color="auto" w:fill="FFFFFF"/>
        </w:rPr>
      </w:pPr>
      <w:r w:rsidRPr="00A72010">
        <w:rPr>
          <w:rFonts w:ascii="Arial" w:eastAsia="Arial" w:hAnsi="Arial" w:cs="Arial"/>
          <w:spacing w:val="-1"/>
          <w:sz w:val="24"/>
          <w:shd w:val="clear" w:color="auto" w:fill="FFFFFF"/>
        </w:rPr>
        <w:t xml:space="preserve">Il remercie les membres présents pour leur participation à cette sixième assemblée générale </w:t>
      </w:r>
      <w:r w:rsidRPr="00A72010">
        <w:rPr>
          <w:rFonts w:ascii="Arial" w:eastAsia="Arial" w:hAnsi="Arial" w:cs="Arial"/>
          <w:spacing w:val="6"/>
          <w:sz w:val="24"/>
          <w:shd w:val="clear" w:color="auto" w:fill="FFFFFF"/>
        </w:rPr>
        <w:t xml:space="preserve">ordinaire de l'association et le représentant du Maire de Sélestat pour son hospitalité.  </w:t>
      </w:r>
    </w:p>
    <w:p w14:paraId="0189E6D4" w14:textId="77777777" w:rsidR="007F2CC2" w:rsidRPr="00A72010" w:rsidRDefault="00A72010">
      <w:pPr>
        <w:tabs>
          <w:tab w:val="left" w:pos="139"/>
        </w:tabs>
        <w:spacing w:after="0" w:line="240" w:lineRule="auto"/>
        <w:jc w:val="both"/>
        <w:rPr>
          <w:rFonts w:ascii="Arial" w:eastAsia="Arial" w:hAnsi="Arial" w:cs="Arial"/>
          <w:sz w:val="24"/>
          <w:shd w:val="clear" w:color="auto" w:fill="FFFFFF"/>
        </w:rPr>
      </w:pPr>
      <w:r w:rsidRPr="00A72010">
        <w:rPr>
          <w:rFonts w:ascii="Arial" w:eastAsia="Arial" w:hAnsi="Arial" w:cs="Arial"/>
          <w:spacing w:val="6"/>
          <w:sz w:val="24"/>
          <w:shd w:val="clear" w:color="auto" w:fill="FFFFFF"/>
        </w:rPr>
        <w:br/>
        <w:t>Il rappelle que la réunion sera suivie par une conférence de Georges Bischoff sur le thème de l’Alsace au Moyen-Age.</w:t>
      </w:r>
    </w:p>
    <w:p w14:paraId="2269042C" w14:textId="77777777" w:rsidR="007F2CC2" w:rsidRPr="00A72010" w:rsidRDefault="007F2CC2">
      <w:pPr>
        <w:tabs>
          <w:tab w:val="left" w:pos="139"/>
        </w:tabs>
        <w:spacing w:after="0" w:line="240" w:lineRule="auto"/>
        <w:ind w:left="720"/>
        <w:jc w:val="both"/>
        <w:rPr>
          <w:rFonts w:ascii="Arial" w:eastAsia="Arial" w:hAnsi="Arial" w:cs="Arial"/>
          <w:spacing w:val="1"/>
          <w:sz w:val="24"/>
          <w:shd w:val="clear" w:color="auto" w:fill="FFFFFF"/>
        </w:rPr>
      </w:pPr>
    </w:p>
    <w:p w14:paraId="31D1C575" w14:textId="09380320" w:rsidR="007F2CC2" w:rsidRDefault="007F2CC2">
      <w:pPr>
        <w:tabs>
          <w:tab w:val="left" w:pos="139"/>
        </w:tabs>
        <w:spacing w:after="0" w:line="240" w:lineRule="auto"/>
        <w:ind w:left="720"/>
        <w:jc w:val="both"/>
        <w:rPr>
          <w:rFonts w:ascii="Arial" w:eastAsia="Arial" w:hAnsi="Arial" w:cs="Arial"/>
          <w:spacing w:val="1"/>
          <w:sz w:val="24"/>
          <w:shd w:val="clear" w:color="auto" w:fill="FFFFFF"/>
        </w:rPr>
      </w:pPr>
    </w:p>
    <w:p w14:paraId="44DC950D" w14:textId="77777777" w:rsidR="001638B5" w:rsidRPr="00A72010" w:rsidRDefault="001638B5">
      <w:pPr>
        <w:tabs>
          <w:tab w:val="left" w:pos="139"/>
        </w:tabs>
        <w:spacing w:after="0" w:line="240" w:lineRule="auto"/>
        <w:ind w:left="720"/>
        <w:jc w:val="both"/>
        <w:rPr>
          <w:rFonts w:ascii="Arial" w:eastAsia="Arial" w:hAnsi="Arial" w:cs="Arial"/>
          <w:spacing w:val="1"/>
          <w:sz w:val="24"/>
          <w:shd w:val="clear" w:color="auto" w:fill="FFFFFF"/>
        </w:rPr>
      </w:pPr>
    </w:p>
    <w:p w14:paraId="5790E4B1" w14:textId="77777777" w:rsidR="007F2CC2" w:rsidRPr="00A72010" w:rsidRDefault="00A72010">
      <w:pPr>
        <w:spacing w:after="0" w:line="240" w:lineRule="auto"/>
        <w:jc w:val="both"/>
        <w:rPr>
          <w:rFonts w:ascii="Arial" w:eastAsia="Arial" w:hAnsi="Arial" w:cs="Arial"/>
          <w:spacing w:val="4"/>
          <w:sz w:val="24"/>
          <w:shd w:val="clear" w:color="auto" w:fill="FFFFFF"/>
        </w:rPr>
      </w:pPr>
      <w:r w:rsidRPr="00A72010">
        <w:rPr>
          <w:rFonts w:ascii="Arial" w:eastAsia="Arial" w:hAnsi="Arial" w:cs="Arial"/>
          <w:spacing w:val="4"/>
          <w:sz w:val="24"/>
          <w:shd w:val="clear" w:color="auto" w:fill="FFFFFF"/>
        </w:rPr>
        <w:t>Différents points sont à l'ordre du jour :</w:t>
      </w:r>
    </w:p>
    <w:p w14:paraId="6CA251EC" w14:textId="77777777" w:rsidR="007F2CC2" w:rsidRPr="00A72010" w:rsidRDefault="007F2CC2">
      <w:pPr>
        <w:spacing w:after="0" w:line="240" w:lineRule="auto"/>
        <w:jc w:val="both"/>
        <w:rPr>
          <w:rFonts w:ascii="Arial" w:eastAsia="Arial" w:hAnsi="Arial" w:cs="Arial"/>
          <w:sz w:val="24"/>
          <w:shd w:val="clear" w:color="auto" w:fill="FFFFFF"/>
        </w:rPr>
      </w:pPr>
    </w:p>
    <w:p w14:paraId="2A2DB762" w14:textId="77777777" w:rsidR="007F2CC2" w:rsidRPr="00A72010" w:rsidRDefault="00A72010">
      <w:pPr>
        <w:numPr>
          <w:ilvl w:val="0"/>
          <w:numId w:val="1"/>
        </w:numPr>
        <w:tabs>
          <w:tab w:val="left" w:pos="139"/>
        </w:tabs>
        <w:spacing w:after="0" w:line="240" w:lineRule="auto"/>
        <w:ind w:left="720" w:hanging="360"/>
        <w:jc w:val="both"/>
        <w:rPr>
          <w:rFonts w:ascii="Arial" w:eastAsia="Arial" w:hAnsi="Arial" w:cs="Arial"/>
          <w:spacing w:val="1"/>
          <w:sz w:val="24"/>
          <w:shd w:val="clear" w:color="auto" w:fill="FFFFFF"/>
        </w:rPr>
      </w:pPr>
      <w:r w:rsidRPr="00A72010">
        <w:rPr>
          <w:rFonts w:ascii="Arial" w:eastAsia="Arial" w:hAnsi="Arial" w:cs="Arial"/>
          <w:spacing w:val="1"/>
          <w:sz w:val="24"/>
          <w:shd w:val="clear" w:color="auto" w:fill="FFFFFF"/>
        </w:rPr>
        <w:t>Approbation du compte-rendu de l’assemblée générale du 25 août 2021</w:t>
      </w:r>
    </w:p>
    <w:p w14:paraId="36E0ECC4" w14:textId="77777777" w:rsidR="007F2CC2" w:rsidRPr="00A72010" w:rsidRDefault="00A72010">
      <w:pPr>
        <w:numPr>
          <w:ilvl w:val="0"/>
          <w:numId w:val="1"/>
        </w:numPr>
        <w:tabs>
          <w:tab w:val="left" w:pos="139"/>
        </w:tabs>
        <w:spacing w:after="0" w:line="240" w:lineRule="auto"/>
        <w:ind w:left="720" w:hanging="360"/>
        <w:jc w:val="both"/>
        <w:rPr>
          <w:rFonts w:ascii="Arial" w:eastAsia="Arial" w:hAnsi="Arial" w:cs="Arial"/>
          <w:spacing w:val="1"/>
          <w:sz w:val="24"/>
          <w:shd w:val="clear" w:color="auto" w:fill="FFFFFF"/>
        </w:rPr>
      </w:pPr>
      <w:r w:rsidRPr="00A72010">
        <w:rPr>
          <w:rFonts w:ascii="Arial" w:eastAsia="Arial" w:hAnsi="Arial" w:cs="Arial"/>
          <w:spacing w:val="1"/>
          <w:sz w:val="24"/>
          <w:shd w:val="clear" w:color="auto" w:fill="FFFFFF"/>
        </w:rPr>
        <w:t xml:space="preserve">Rapport du président sur les activités de l'année écoulée   </w:t>
      </w:r>
    </w:p>
    <w:p w14:paraId="6DE7DD96" w14:textId="77777777" w:rsidR="007F2CC2" w:rsidRPr="00A72010" w:rsidRDefault="00A72010">
      <w:pPr>
        <w:numPr>
          <w:ilvl w:val="0"/>
          <w:numId w:val="1"/>
        </w:numPr>
        <w:tabs>
          <w:tab w:val="left" w:pos="139"/>
        </w:tabs>
        <w:spacing w:after="0" w:line="240" w:lineRule="auto"/>
        <w:ind w:left="720" w:hanging="360"/>
        <w:jc w:val="both"/>
        <w:rPr>
          <w:rFonts w:ascii="Arial" w:eastAsia="Arial" w:hAnsi="Arial" w:cs="Arial"/>
          <w:spacing w:val="1"/>
          <w:sz w:val="24"/>
          <w:shd w:val="clear" w:color="auto" w:fill="FFFFFF"/>
        </w:rPr>
      </w:pPr>
      <w:r w:rsidRPr="00A72010">
        <w:rPr>
          <w:rFonts w:ascii="Arial" w:eastAsia="Arial" w:hAnsi="Arial" w:cs="Arial"/>
          <w:spacing w:val="1"/>
          <w:sz w:val="24"/>
          <w:shd w:val="clear" w:color="auto" w:fill="FFFFFF"/>
        </w:rPr>
        <w:t xml:space="preserve">Rapport du trésorier </w:t>
      </w:r>
    </w:p>
    <w:p w14:paraId="732CC125" w14:textId="77777777" w:rsidR="007F2CC2" w:rsidRPr="00A72010" w:rsidRDefault="00A72010">
      <w:pPr>
        <w:numPr>
          <w:ilvl w:val="0"/>
          <w:numId w:val="1"/>
        </w:numPr>
        <w:tabs>
          <w:tab w:val="left" w:pos="139"/>
        </w:tabs>
        <w:spacing w:after="0" w:line="240" w:lineRule="auto"/>
        <w:ind w:left="720" w:hanging="360"/>
        <w:jc w:val="both"/>
        <w:rPr>
          <w:rFonts w:ascii="Arial" w:eastAsia="Arial" w:hAnsi="Arial" w:cs="Arial"/>
          <w:spacing w:val="1"/>
          <w:sz w:val="24"/>
          <w:shd w:val="clear" w:color="auto" w:fill="FFFFFF"/>
        </w:rPr>
      </w:pPr>
      <w:r w:rsidRPr="00A72010">
        <w:rPr>
          <w:rFonts w:ascii="Arial" w:eastAsia="Arial" w:hAnsi="Arial" w:cs="Arial"/>
          <w:spacing w:val="1"/>
          <w:sz w:val="24"/>
          <w:shd w:val="clear" w:color="auto" w:fill="FFFFFF"/>
        </w:rPr>
        <w:t>Renouvellement de certains membres du comité</w:t>
      </w:r>
    </w:p>
    <w:p w14:paraId="16FA99D0" w14:textId="77777777" w:rsidR="007F2CC2" w:rsidRPr="00A72010" w:rsidRDefault="00A72010">
      <w:pPr>
        <w:numPr>
          <w:ilvl w:val="0"/>
          <w:numId w:val="1"/>
        </w:numPr>
        <w:tabs>
          <w:tab w:val="left" w:pos="139"/>
        </w:tabs>
        <w:spacing w:after="0" w:line="240" w:lineRule="auto"/>
        <w:ind w:left="720" w:hanging="360"/>
        <w:jc w:val="both"/>
        <w:rPr>
          <w:rFonts w:ascii="Arial" w:eastAsia="Arial" w:hAnsi="Arial" w:cs="Arial"/>
          <w:spacing w:val="1"/>
          <w:sz w:val="24"/>
          <w:shd w:val="clear" w:color="auto" w:fill="FFFFFF"/>
        </w:rPr>
      </w:pPr>
      <w:r w:rsidRPr="00A72010">
        <w:rPr>
          <w:rFonts w:ascii="Arial" w:eastAsia="Arial" w:hAnsi="Arial" w:cs="Arial"/>
          <w:spacing w:val="1"/>
          <w:sz w:val="24"/>
          <w:shd w:val="clear" w:color="auto" w:fill="FFFFFF"/>
        </w:rPr>
        <w:t>Activités pour l'année 2022/2023</w:t>
      </w:r>
    </w:p>
    <w:p w14:paraId="26EB6D4C" w14:textId="77777777" w:rsidR="007F2CC2" w:rsidRPr="00A72010" w:rsidRDefault="00A72010">
      <w:pPr>
        <w:numPr>
          <w:ilvl w:val="0"/>
          <w:numId w:val="1"/>
        </w:numPr>
        <w:tabs>
          <w:tab w:val="left" w:pos="139"/>
        </w:tabs>
        <w:spacing w:after="0" w:line="240" w:lineRule="auto"/>
        <w:ind w:left="720" w:hanging="360"/>
        <w:jc w:val="both"/>
        <w:rPr>
          <w:rFonts w:ascii="Arial" w:eastAsia="Arial" w:hAnsi="Arial" w:cs="Arial"/>
          <w:spacing w:val="1"/>
          <w:sz w:val="24"/>
          <w:shd w:val="clear" w:color="auto" w:fill="FFFFFF"/>
        </w:rPr>
      </w:pPr>
      <w:r w:rsidRPr="00A72010">
        <w:rPr>
          <w:rFonts w:ascii="Arial" w:eastAsia="Arial" w:hAnsi="Arial" w:cs="Arial"/>
          <w:spacing w:val="1"/>
          <w:sz w:val="24"/>
          <w:shd w:val="clear" w:color="auto" w:fill="FFFFFF"/>
        </w:rPr>
        <w:t xml:space="preserve">Questions diverses  </w:t>
      </w:r>
    </w:p>
    <w:p w14:paraId="30CCC0F2" w14:textId="77777777" w:rsidR="007F2CC2" w:rsidRPr="00A72010" w:rsidRDefault="007F2CC2">
      <w:pPr>
        <w:tabs>
          <w:tab w:val="left" w:pos="139"/>
        </w:tabs>
        <w:spacing w:after="0" w:line="240" w:lineRule="auto"/>
        <w:jc w:val="both"/>
        <w:rPr>
          <w:rFonts w:ascii="Arial" w:eastAsia="Arial" w:hAnsi="Arial" w:cs="Arial"/>
          <w:spacing w:val="3"/>
          <w:sz w:val="24"/>
          <w:shd w:val="clear" w:color="auto" w:fill="FFFFFF"/>
        </w:rPr>
      </w:pPr>
    </w:p>
    <w:p w14:paraId="3A12D091"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b/>
          <w:spacing w:val="3"/>
          <w:sz w:val="24"/>
        </w:rPr>
        <w:br/>
        <w:t xml:space="preserve">Point 1 : </w:t>
      </w:r>
      <w:r w:rsidRPr="00A72010">
        <w:rPr>
          <w:rFonts w:ascii="Arial" w:eastAsia="Arial" w:hAnsi="Arial" w:cs="Arial"/>
          <w:b/>
          <w:sz w:val="24"/>
        </w:rPr>
        <w:t>Approbation du compte-rendu de l’assemblée générale du 25 aout 2021</w:t>
      </w:r>
      <w:r w:rsidRPr="00A72010">
        <w:rPr>
          <w:rFonts w:ascii="Arial" w:eastAsia="Arial" w:hAnsi="Arial" w:cs="Arial"/>
          <w:b/>
          <w:sz w:val="24"/>
        </w:rPr>
        <w:br/>
      </w:r>
    </w:p>
    <w:p w14:paraId="7ED81D8B" w14:textId="77777777" w:rsidR="007F2CC2" w:rsidRPr="00A72010" w:rsidRDefault="00A72010">
      <w:pPr>
        <w:spacing w:after="0" w:line="240" w:lineRule="auto"/>
        <w:jc w:val="both"/>
        <w:rPr>
          <w:rFonts w:ascii="Arial" w:eastAsia="Arial" w:hAnsi="Arial" w:cs="Arial"/>
          <w:spacing w:val="-1"/>
          <w:sz w:val="24"/>
          <w:shd w:val="clear" w:color="auto" w:fill="FFFFFF"/>
        </w:rPr>
      </w:pPr>
      <w:r w:rsidRPr="00A72010">
        <w:rPr>
          <w:rFonts w:ascii="Arial" w:eastAsia="Arial" w:hAnsi="Arial" w:cs="Arial"/>
          <w:spacing w:val="1"/>
          <w:sz w:val="24"/>
          <w:shd w:val="clear" w:color="auto" w:fill="FFFFFF"/>
        </w:rPr>
        <w:t xml:space="preserve">Le président sollicite l'accord de l'assemblée générale pour la validation du procès-verbal </w:t>
      </w:r>
      <w:r w:rsidRPr="00A72010">
        <w:rPr>
          <w:rFonts w:ascii="Arial" w:eastAsia="Arial" w:hAnsi="Arial" w:cs="Arial"/>
          <w:spacing w:val="4"/>
          <w:sz w:val="24"/>
          <w:shd w:val="clear" w:color="auto" w:fill="FFFFFF"/>
        </w:rPr>
        <w:t xml:space="preserve">de l'assemblée du 25 août 2021 qui s’était tenue à Andlau. Le procès-verbal est adopté à l'unanimité des membres </w:t>
      </w:r>
      <w:r w:rsidRPr="00A72010">
        <w:rPr>
          <w:rFonts w:ascii="Arial" w:eastAsia="Arial" w:hAnsi="Arial" w:cs="Arial"/>
          <w:spacing w:val="-1"/>
          <w:sz w:val="24"/>
          <w:shd w:val="clear" w:color="auto" w:fill="FFFFFF"/>
        </w:rPr>
        <w:t>présents ou représentés.</w:t>
      </w:r>
    </w:p>
    <w:p w14:paraId="43F259A7" w14:textId="77777777" w:rsidR="007F2CC2" w:rsidRPr="00A72010" w:rsidRDefault="007F2CC2">
      <w:pPr>
        <w:spacing w:after="0" w:line="240" w:lineRule="auto"/>
        <w:jc w:val="both"/>
        <w:rPr>
          <w:rFonts w:ascii="Arial" w:eastAsia="Arial" w:hAnsi="Arial" w:cs="Arial"/>
          <w:sz w:val="24"/>
        </w:rPr>
      </w:pPr>
    </w:p>
    <w:p w14:paraId="436634C2" w14:textId="77777777" w:rsidR="007F2CC2" w:rsidRPr="00A72010" w:rsidRDefault="007F2CC2">
      <w:pPr>
        <w:spacing w:after="0" w:line="240" w:lineRule="auto"/>
        <w:jc w:val="both"/>
        <w:rPr>
          <w:rFonts w:ascii="Arial" w:eastAsia="Arial" w:hAnsi="Arial" w:cs="Arial"/>
          <w:b/>
          <w:spacing w:val="3"/>
          <w:sz w:val="24"/>
        </w:rPr>
      </w:pPr>
    </w:p>
    <w:p w14:paraId="4302CF31" w14:textId="77777777" w:rsidR="007F2CC2" w:rsidRPr="00A72010" w:rsidRDefault="00A72010">
      <w:pPr>
        <w:spacing w:line="240" w:lineRule="auto"/>
        <w:rPr>
          <w:rFonts w:ascii="Arial" w:eastAsia="Arial" w:hAnsi="Arial" w:cs="Arial"/>
          <w:b/>
          <w:sz w:val="24"/>
        </w:rPr>
      </w:pPr>
      <w:r w:rsidRPr="00A72010">
        <w:rPr>
          <w:rFonts w:ascii="Arial" w:eastAsia="Arial" w:hAnsi="Arial" w:cs="Arial"/>
          <w:b/>
          <w:spacing w:val="3"/>
          <w:sz w:val="24"/>
        </w:rPr>
        <w:t xml:space="preserve">Point 2 : </w:t>
      </w:r>
      <w:r w:rsidRPr="00A72010">
        <w:rPr>
          <w:rFonts w:ascii="Arial" w:eastAsia="Arial" w:hAnsi="Arial" w:cs="Arial"/>
          <w:b/>
          <w:spacing w:val="-2"/>
          <w:sz w:val="24"/>
        </w:rPr>
        <w:t xml:space="preserve">Rapport du président sur les activités de l'année écoulée   </w:t>
      </w:r>
    </w:p>
    <w:p w14:paraId="5DD36709" w14:textId="77777777" w:rsidR="007F2CC2" w:rsidRPr="00A72010" w:rsidRDefault="00A72010">
      <w:pPr>
        <w:spacing w:after="0" w:line="240" w:lineRule="auto"/>
        <w:rPr>
          <w:rFonts w:ascii="Arial" w:eastAsia="Arial" w:hAnsi="Arial" w:cs="Arial"/>
          <w:b/>
          <w:sz w:val="24"/>
        </w:rPr>
      </w:pPr>
      <w:r w:rsidRPr="00A72010">
        <w:rPr>
          <w:rFonts w:ascii="Arial" w:eastAsia="Arial" w:hAnsi="Arial" w:cs="Arial"/>
          <w:b/>
          <w:sz w:val="24"/>
        </w:rPr>
        <w:t xml:space="preserve"> </w:t>
      </w:r>
    </w:p>
    <w:p w14:paraId="1224B51D" w14:textId="77777777" w:rsidR="007F2CC2" w:rsidRPr="00A72010" w:rsidRDefault="007F2CC2">
      <w:pPr>
        <w:spacing w:after="0" w:line="240" w:lineRule="auto"/>
        <w:rPr>
          <w:rFonts w:ascii="Arial" w:eastAsia="Arial" w:hAnsi="Arial" w:cs="Arial"/>
          <w:b/>
          <w:sz w:val="24"/>
          <w:shd w:val="clear" w:color="auto" w:fill="FFFFFF"/>
        </w:rPr>
      </w:pPr>
    </w:p>
    <w:p w14:paraId="2544E225" w14:textId="5D4EF6ED"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Depuis 2013, l’intérêt pour les châteaux forts d’Alsace se développe et leur notoriété s’élargit. Cela est dû notamment à la vitalité du monde associatif, un intérêt de plus en plus marqué par les collectivités pour ce thème et la mise en place de certains projets.</w:t>
      </w:r>
    </w:p>
    <w:p w14:paraId="5EA4594A" w14:textId="77777777" w:rsidR="007F2CC2" w:rsidRPr="00A72010" w:rsidRDefault="007F2CC2">
      <w:pPr>
        <w:suppressAutoHyphens/>
        <w:spacing w:after="0" w:line="240" w:lineRule="auto"/>
        <w:rPr>
          <w:rFonts w:ascii="Arial" w:eastAsia="Arial" w:hAnsi="Arial" w:cs="Arial"/>
          <w:b/>
          <w:sz w:val="24"/>
        </w:rPr>
      </w:pPr>
    </w:p>
    <w:p w14:paraId="62026065"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b/>
          <w:sz w:val="24"/>
        </w:rPr>
        <w:lastRenderedPageBreak/>
        <w:t>Le Chemin des châteaux forts d’Alsace se numérise</w:t>
      </w:r>
    </w:p>
    <w:p w14:paraId="1038EDD8" w14:textId="77777777" w:rsidR="007F2CC2" w:rsidRPr="00A72010" w:rsidRDefault="007F2CC2">
      <w:pPr>
        <w:spacing w:after="0" w:line="240" w:lineRule="auto"/>
        <w:jc w:val="both"/>
        <w:rPr>
          <w:rFonts w:ascii="Arial" w:eastAsia="Arial" w:hAnsi="Arial" w:cs="Arial"/>
          <w:b/>
          <w:sz w:val="24"/>
        </w:rPr>
      </w:pPr>
    </w:p>
    <w:p w14:paraId="73092133"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Le Chemin reste un des axes les plus prometteurs pour structurer et mettre en avant l’image des châteaux forts d’Alsace dans leur globalité. Il acquiert progressivement une certaine notoriété et a bénéficié de nombreux reportages.</w:t>
      </w:r>
    </w:p>
    <w:p w14:paraId="404BA866" w14:textId="77777777" w:rsidR="007F2CC2" w:rsidRPr="00A72010" w:rsidRDefault="007F2CC2">
      <w:pPr>
        <w:spacing w:after="0" w:line="240" w:lineRule="auto"/>
        <w:jc w:val="both"/>
        <w:rPr>
          <w:rFonts w:ascii="Arial" w:eastAsia="Arial" w:hAnsi="Arial" w:cs="Arial"/>
          <w:sz w:val="24"/>
        </w:rPr>
      </w:pPr>
    </w:p>
    <w:p w14:paraId="31882919" w14:textId="77777777" w:rsidR="007F2CC2" w:rsidRPr="00A72010" w:rsidRDefault="007F2CC2">
      <w:pPr>
        <w:spacing w:after="0" w:line="240" w:lineRule="auto"/>
        <w:jc w:val="both"/>
        <w:rPr>
          <w:rFonts w:ascii="Arial" w:eastAsia="Arial" w:hAnsi="Arial" w:cs="Arial"/>
          <w:sz w:val="24"/>
        </w:rPr>
      </w:pPr>
    </w:p>
    <w:p w14:paraId="4F9D67F7"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L’offre existante d’outils pour parcourir le chemin s’appuie sur le balisage terrain, un topo-guide et des cartes IGN. A côté de ces outils traditionnels, la numérisation des chemins est incontournable. Nous avons souhaité que ces données soient disponibles gratuitement sur le site châteaux forts d’Alsace, et des partenaires du projet s’ils le souhaitent. Cela a été réalisé.</w:t>
      </w:r>
    </w:p>
    <w:p w14:paraId="64AA5E4C" w14:textId="77777777" w:rsidR="007F2CC2" w:rsidRPr="00A72010" w:rsidRDefault="007F2CC2">
      <w:pPr>
        <w:spacing w:after="0" w:line="240" w:lineRule="auto"/>
        <w:jc w:val="both"/>
        <w:rPr>
          <w:rFonts w:ascii="Arial" w:eastAsia="Arial" w:hAnsi="Arial" w:cs="Arial"/>
          <w:sz w:val="24"/>
        </w:rPr>
      </w:pPr>
    </w:p>
    <w:p w14:paraId="76F07534"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En 2019/2020, le Chemin a été numérisé et on a commencé à travailler sur des circuits de balades autour des châteaux forts.</w:t>
      </w:r>
    </w:p>
    <w:p w14:paraId="01CD45CE"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En 2021 une deuxième série a été mise en ligne ce printemps.</w:t>
      </w:r>
    </w:p>
    <w:p w14:paraId="3AFB9154" w14:textId="77777777" w:rsidR="007F2CC2" w:rsidRPr="00A72010" w:rsidRDefault="007F2CC2">
      <w:pPr>
        <w:spacing w:after="0" w:line="240" w:lineRule="auto"/>
        <w:jc w:val="both"/>
        <w:rPr>
          <w:rFonts w:ascii="Arial" w:eastAsia="Arial" w:hAnsi="Arial" w:cs="Arial"/>
          <w:sz w:val="24"/>
        </w:rPr>
      </w:pPr>
    </w:p>
    <w:p w14:paraId="600324C6" w14:textId="77777777" w:rsidR="007F2CC2" w:rsidRPr="00A72010" w:rsidRDefault="00A72010">
      <w:pPr>
        <w:rPr>
          <w:rFonts w:ascii="Arial" w:eastAsia="Arial" w:hAnsi="Arial" w:cs="Arial"/>
          <w:sz w:val="24"/>
        </w:rPr>
      </w:pPr>
      <w:r w:rsidRPr="00A72010">
        <w:rPr>
          <w:rFonts w:ascii="Arial" w:eastAsia="Arial" w:hAnsi="Arial" w:cs="Arial"/>
          <w:sz w:val="24"/>
        </w:rPr>
        <w:t>A ce jour 50 circuits sont disponibles gratuitement, à télécharger en ligne sur le site des Châteaux forts d’Alsace</w:t>
      </w:r>
      <w:r w:rsidRPr="00A72010">
        <w:rPr>
          <w:rFonts w:ascii="Arial" w:eastAsia="Arial" w:hAnsi="Arial" w:cs="Arial"/>
          <w:sz w:val="24"/>
          <w:u w:val="single"/>
        </w:rPr>
        <w:t xml:space="preserve">. </w:t>
      </w:r>
    </w:p>
    <w:p w14:paraId="73A6A7ED" w14:textId="77777777" w:rsidR="007F2CC2" w:rsidRPr="00A72010" w:rsidRDefault="007F2CC2">
      <w:pPr>
        <w:spacing w:after="0" w:line="240" w:lineRule="auto"/>
        <w:jc w:val="both"/>
        <w:rPr>
          <w:rFonts w:ascii="Arial" w:eastAsia="Arial" w:hAnsi="Arial" w:cs="Arial"/>
          <w:sz w:val="24"/>
        </w:rPr>
      </w:pPr>
    </w:p>
    <w:p w14:paraId="5B8533CB" w14:textId="77777777" w:rsidR="007F2CC2" w:rsidRPr="00A72010" w:rsidRDefault="00A72010">
      <w:pPr>
        <w:numPr>
          <w:ilvl w:val="0"/>
          <w:numId w:val="2"/>
        </w:numPr>
        <w:tabs>
          <w:tab w:val="left" w:pos="1562"/>
        </w:tabs>
        <w:spacing w:after="0" w:line="240" w:lineRule="auto"/>
        <w:ind w:left="720" w:hanging="360"/>
        <w:jc w:val="both"/>
        <w:rPr>
          <w:rFonts w:ascii="Arial" w:eastAsia="Arial" w:hAnsi="Arial" w:cs="Arial"/>
          <w:sz w:val="24"/>
        </w:rPr>
      </w:pPr>
      <w:r w:rsidRPr="00A72010">
        <w:rPr>
          <w:rFonts w:ascii="Arial" w:eastAsia="Arial" w:hAnsi="Arial" w:cs="Arial"/>
          <w:sz w:val="24"/>
          <w:u w:val="single"/>
        </w:rPr>
        <w:t>La journée des châteaux forts d’Alsace (1er mai)</w:t>
      </w:r>
    </w:p>
    <w:p w14:paraId="2020E6F6" w14:textId="77777777" w:rsidR="007F2CC2" w:rsidRPr="00A72010" w:rsidRDefault="007F2CC2">
      <w:pPr>
        <w:spacing w:after="0" w:line="240" w:lineRule="auto"/>
        <w:jc w:val="both"/>
        <w:rPr>
          <w:rFonts w:ascii="Arial" w:eastAsia="Arial" w:hAnsi="Arial" w:cs="Arial"/>
          <w:sz w:val="24"/>
        </w:rPr>
      </w:pPr>
    </w:p>
    <w:p w14:paraId="29493AA5" w14:textId="77777777" w:rsidR="007F2CC2" w:rsidRPr="00A72010" w:rsidRDefault="00A72010">
      <w:pPr>
        <w:tabs>
          <w:tab w:val="left" w:pos="1562"/>
        </w:tabs>
        <w:spacing w:after="0" w:line="240" w:lineRule="auto"/>
        <w:jc w:val="both"/>
        <w:rPr>
          <w:rFonts w:ascii="Arial" w:eastAsia="Arial" w:hAnsi="Arial" w:cs="Arial"/>
          <w:sz w:val="24"/>
        </w:rPr>
      </w:pPr>
      <w:r w:rsidRPr="00A72010">
        <w:rPr>
          <w:rFonts w:ascii="Arial" w:eastAsia="Arial" w:hAnsi="Arial" w:cs="Arial"/>
          <w:sz w:val="24"/>
        </w:rPr>
        <w:t xml:space="preserve">Cette journée, instituée en 2013, a connu un succès croissant grâce à la mobilisation des associations et au soutien logistique et financier de l’ADT (Alsace Destination Tourisme). A l’image des journées du patrimoine, elle propose aux associations castrales, Club vosgien et autres, de se mobiliser sous un même drapeau. Chaque structure peut organiser un accueil comme elle le souhaite.  </w:t>
      </w:r>
    </w:p>
    <w:p w14:paraId="795B8628" w14:textId="77777777" w:rsidR="007F2CC2" w:rsidRPr="00A72010" w:rsidRDefault="007F2CC2">
      <w:pPr>
        <w:tabs>
          <w:tab w:val="left" w:pos="1562"/>
        </w:tabs>
        <w:spacing w:after="0" w:line="240" w:lineRule="auto"/>
        <w:jc w:val="both"/>
        <w:rPr>
          <w:rFonts w:ascii="Arial" w:eastAsia="Arial" w:hAnsi="Arial" w:cs="Arial"/>
          <w:sz w:val="24"/>
        </w:rPr>
      </w:pPr>
    </w:p>
    <w:p w14:paraId="4736B1E7" w14:textId="77777777" w:rsidR="007F2CC2" w:rsidRPr="00A72010" w:rsidRDefault="00A72010">
      <w:pPr>
        <w:tabs>
          <w:tab w:val="left" w:pos="1562"/>
        </w:tabs>
        <w:spacing w:after="0" w:line="240" w:lineRule="auto"/>
        <w:rPr>
          <w:rFonts w:ascii="Arial" w:eastAsia="Arial" w:hAnsi="Arial" w:cs="Arial"/>
          <w:sz w:val="24"/>
        </w:rPr>
      </w:pPr>
      <w:r w:rsidRPr="00A72010">
        <w:rPr>
          <w:rFonts w:ascii="Arial" w:eastAsia="Arial" w:hAnsi="Arial" w:cs="Arial"/>
          <w:sz w:val="24"/>
        </w:rPr>
        <w:t>En 2021, comme en 2019, la journée a été annulée en raison du COVID. Elle a pu reprendre et à connu un beau succès cette année.</w:t>
      </w:r>
    </w:p>
    <w:p w14:paraId="1853D10C" w14:textId="77777777" w:rsidR="007F2CC2" w:rsidRPr="00A72010" w:rsidRDefault="007F2CC2">
      <w:pPr>
        <w:tabs>
          <w:tab w:val="left" w:pos="1562"/>
        </w:tabs>
        <w:spacing w:after="0" w:line="240" w:lineRule="auto"/>
        <w:rPr>
          <w:rFonts w:ascii="Arial" w:eastAsia="Arial" w:hAnsi="Arial" w:cs="Arial"/>
          <w:i/>
          <w:sz w:val="24"/>
        </w:rPr>
      </w:pPr>
    </w:p>
    <w:p w14:paraId="628782F0" w14:textId="77777777" w:rsidR="007F2CC2" w:rsidRPr="00A72010" w:rsidRDefault="007F2CC2">
      <w:pPr>
        <w:tabs>
          <w:tab w:val="left" w:pos="1562"/>
        </w:tabs>
        <w:spacing w:after="0" w:line="240" w:lineRule="auto"/>
        <w:jc w:val="both"/>
        <w:rPr>
          <w:rFonts w:ascii="Arial" w:eastAsia="Arial" w:hAnsi="Arial" w:cs="Arial"/>
          <w:sz w:val="24"/>
        </w:rPr>
      </w:pPr>
    </w:p>
    <w:p w14:paraId="03B71944" w14:textId="77777777" w:rsidR="007F2CC2" w:rsidRPr="00A72010" w:rsidRDefault="00A72010">
      <w:pPr>
        <w:numPr>
          <w:ilvl w:val="0"/>
          <w:numId w:val="3"/>
        </w:numPr>
        <w:tabs>
          <w:tab w:val="left" w:pos="1562"/>
        </w:tabs>
        <w:spacing w:after="0" w:line="240" w:lineRule="auto"/>
        <w:ind w:left="720" w:hanging="360"/>
        <w:jc w:val="both"/>
        <w:rPr>
          <w:rFonts w:ascii="Arial" w:eastAsia="Arial" w:hAnsi="Arial" w:cs="Arial"/>
          <w:sz w:val="24"/>
          <w:u w:val="single"/>
        </w:rPr>
      </w:pPr>
      <w:r w:rsidRPr="00A72010">
        <w:rPr>
          <w:rFonts w:ascii="Arial" w:eastAsia="Arial" w:hAnsi="Arial" w:cs="Arial"/>
          <w:sz w:val="24"/>
          <w:u w:val="single"/>
        </w:rPr>
        <w:t>Une saison culturelle autour des châteaux forts d’Alsace.</w:t>
      </w:r>
    </w:p>
    <w:p w14:paraId="225104A5" w14:textId="77777777" w:rsidR="007F2CC2" w:rsidRPr="00A72010" w:rsidRDefault="007F2CC2">
      <w:pPr>
        <w:tabs>
          <w:tab w:val="left" w:pos="1562"/>
        </w:tabs>
        <w:spacing w:after="0" w:line="240" w:lineRule="auto"/>
        <w:jc w:val="both"/>
        <w:rPr>
          <w:rFonts w:ascii="Arial" w:eastAsia="Arial" w:hAnsi="Arial" w:cs="Arial"/>
          <w:sz w:val="24"/>
        </w:rPr>
      </w:pPr>
    </w:p>
    <w:p w14:paraId="192BF799" w14:textId="77777777" w:rsidR="007F2CC2" w:rsidRPr="00A72010" w:rsidRDefault="00A72010">
      <w:pPr>
        <w:tabs>
          <w:tab w:val="left" w:pos="1562"/>
        </w:tabs>
        <w:spacing w:after="0" w:line="240" w:lineRule="auto"/>
        <w:jc w:val="both"/>
        <w:rPr>
          <w:rFonts w:ascii="Arial" w:eastAsia="Arial" w:hAnsi="Arial" w:cs="Arial"/>
          <w:sz w:val="24"/>
        </w:rPr>
      </w:pPr>
      <w:r w:rsidRPr="00A72010">
        <w:rPr>
          <w:rFonts w:ascii="Arial" w:eastAsia="Arial" w:hAnsi="Arial" w:cs="Arial"/>
          <w:sz w:val="24"/>
        </w:rPr>
        <w:t xml:space="preserve">La saison culturelle autour des châteaux forts d’Alsace, portée par la CEAC,  autour de John Howe, illustrateur du Seigneur des Anneaux, a pu avoir lieu en 2021 et se poursuit cette année. </w:t>
      </w:r>
    </w:p>
    <w:p w14:paraId="46C67143" w14:textId="77777777" w:rsidR="007F2CC2" w:rsidRPr="00A72010" w:rsidRDefault="007F2CC2">
      <w:pPr>
        <w:tabs>
          <w:tab w:val="left" w:pos="1562"/>
        </w:tabs>
        <w:spacing w:after="0" w:line="240" w:lineRule="auto"/>
        <w:jc w:val="both"/>
        <w:rPr>
          <w:rFonts w:ascii="Arial" w:eastAsia="Arial" w:hAnsi="Arial" w:cs="Arial"/>
          <w:sz w:val="24"/>
        </w:rPr>
      </w:pPr>
    </w:p>
    <w:p w14:paraId="5AD7C2A6" w14:textId="77777777" w:rsidR="001638B5" w:rsidRDefault="001638B5">
      <w:pPr>
        <w:tabs>
          <w:tab w:val="left" w:pos="1562"/>
        </w:tabs>
        <w:spacing w:after="0" w:line="240" w:lineRule="auto"/>
        <w:jc w:val="both"/>
        <w:rPr>
          <w:rFonts w:ascii="Arial" w:eastAsia="Arial" w:hAnsi="Arial" w:cs="Arial"/>
          <w:sz w:val="24"/>
        </w:rPr>
      </w:pPr>
    </w:p>
    <w:p w14:paraId="45F3F886" w14:textId="37FC0850" w:rsidR="007F2CC2" w:rsidRPr="00A72010" w:rsidRDefault="00A72010">
      <w:pPr>
        <w:tabs>
          <w:tab w:val="left" w:pos="1562"/>
        </w:tabs>
        <w:spacing w:after="0" w:line="240" w:lineRule="auto"/>
        <w:jc w:val="both"/>
        <w:rPr>
          <w:rFonts w:ascii="Arial" w:eastAsia="Arial" w:hAnsi="Arial" w:cs="Arial"/>
          <w:sz w:val="24"/>
        </w:rPr>
      </w:pPr>
      <w:r w:rsidRPr="00A72010">
        <w:rPr>
          <w:rFonts w:ascii="Arial" w:eastAsia="Arial" w:hAnsi="Arial" w:cs="Arial"/>
          <w:sz w:val="24"/>
        </w:rPr>
        <w:t>Les plus :</w:t>
      </w:r>
    </w:p>
    <w:p w14:paraId="3B91F6B6" w14:textId="77777777" w:rsidR="007F2CC2" w:rsidRPr="00A72010" w:rsidRDefault="00A72010">
      <w:pPr>
        <w:numPr>
          <w:ilvl w:val="0"/>
          <w:numId w:val="4"/>
        </w:numPr>
        <w:tabs>
          <w:tab w:val="left" w:pos="851"/>
        </w:tabs>
        <w:spacing w:after="0" w:line="240" w:lineRule="auto"/>
        <w:ind w:left="851" w:hanging="567"/>
        <w:jc w:val="both"/>
        <w:rPr>
          <w:rFonts w:ascii="Arial" w:eastAsia="Arial" w:hAnsi="Arial" w:cs="Arial"/>
          <w:sz w:val="24"/>
        </w:rPr>
      </w:pPr>
      <w:r w:rsidRPr="00A72010">
        <w:rPr>
          <w:rFonts w:ascii="Arial" w:eastAsia="Arial" w:hAnsi="Arial" w:cs="Arial"/>
          <w:sz w:val="24"/>
        </w:rPr>
        <w:t>Proposer des spectacles et des animations utilisant les technologies contemporaines pour rassembler un large public.</w:t>
      </w:r>
    </w:p>
    <w:p w14:paraId="69B26946" w14:textId="77777777" w:rsidR="007F2CC2" w:rsidRPr="00A72010" w:rsidRDefault="00A72010">
      <w:pPr>
        <w:numPr>
          <w:ilvl w:val="0"/>
          <w:numId w:val="4"/>
        </w:numPr>
        <w:tabs>
          <w:tab w:val="left" w:pos="1562"/>
        </w:tabs>
        <w:spacing w:after="0" w:line="240" w:lineRule="auto"/>
        <w:ind w:left="851" w:hanging="567"/>
        <w:jc w:val="both"/>
        <w:rPr>
          <w:rFonts w:ascii="Arial" w:eastAsia="Arial" w:hAnsi="Arial" w:cs="Arial"/>
          <w:sz w:val="24"/>
        </w:rPr>
      </w:pPr>
      <w:r w:rsidRPr="00A72010">
        <w:rPr>
          <w:rFonts w:ascii="Arial" w:eastAsia="Arial" w:hAnsi="Arial" w:cs="Arial"/>
          <w:sz w:val="24"/>
        </w:rPr>
        <w:t>Conforter et souligner l’intérêt de la CEA ainsi que d’Alsace Destination Tourisme qui financent des travaux et apportent leur aide aux associations. .</w:t>
      </w:r>
    </w:p>
    <w:p w14:paraId="7C7D955E" w14:textId="77777777" w:rsidR="007F2CC2" w:rsidRPr="00A72010" w:rsidRDefault="00A72010">
      <w:pPr>
        <w:numPr>
          <w:ilvl w:val="0"/>
          <w:numId w:val="4"/>
        </w:numPr>
        <w:tabs>
          <w:tab w:val="left" w:pos="1562"/>
        </w:tabs>
        <w:spacing w:after="0" w:line="240" w:lineRule="auto"/>
        <w:ind w:left="851" w:hanging="567"/>
        <w:jc w:val="both"/>
        <w:rPr>
          <w:rFonts w:ascii="Arial" w:eastAsia="Arial" w:hAnsi="Arial" w:cs="Arial"/>
          <w:sz w:val="24"/>
        </w:rPr>
      </w:pPr>
      <w:r w:rsidRPr="00A72010">
        <w:rPr>
          <w:rFonts w:ascii="Arial" w:eastAsia="Arial" w:hAnsi="Arial" w:cs="Arial"/>
          <w:sz w:val="24"/>
        </w:rPr>
        <w:t xml:space="preserve">S’appuyer sur la notoriété de John Howe </w:t>
      </w:r>
    </w:p>
    <w:p w14:paraId="78D82969" w14:textId="77777777" w:rsidR="007F2CC2" w:rsidRPr="00A72010" w:rsidRDefault="00A72010">
      <w:pPr>
        <w:numPr>
          <w:ilvl w:val="0"/>
          <w:numId w:val="4"/>
        </w:numPr>
        <w:tabs>
          <w:tab w:val="left" w:pos="1562"/>
        </w:tabs>
        <w:spacing w:after="0" w:line="240" w:lineRule="auto"/>
        <w:ind w:left="851" w:hanging="567"/>
        <w:jc w:val="both"/>
        <w:rPr>
          <w:rFonts w:ascii="Arial" w:eastAsia="Arial" w:hAnsi="Arial" w:cs="Arial"/>
          <w:sz w:val="24"/>
        </w:rPr>
      </w:pPr>
      <w:r w:rsidRPr="00A72010">
        <w:rPr>
          <w:rFonts w:ascii="Arial" w:eastAsia="Arial" w:hAnsi="Arial" w:cs="Arial"/>
          <w:sz w:val="24"/>
        </w:rPr>
        <w:t xml:space="preserve">Franchir le Rhin,  avec un programme qui associe des partenaires allemands.  </w:t>
      </w:r>
    </w:p>
    <w:p w14:paraId="17B9A180" w14:textId="77777777" w:rsidR="007F2CC2" w:rsidRPr="00A72010" w:rsidRDefault="007F2CC2">
      <w:pPr>
        <w:tabs>
          <w:tab w:val="left" w:pos="1562"/>
        </w:tabs>
        <w:spacing w:after="0" w:line="240" w:lineRule="auto"/>
        <w:ind w:left="851"/>
        <w:jc w:val="both"/>
        <w:rPr>
          <w:rFonts w:ascii="Arial" w:eastAsia="Arial" w:hAnsi="Arial" w:cs="Arial"/>
          <w:sz w:val="24"/>
        </w:rPr>
      </w:pPr>
    </w:p>
    <w:p w14:paraId="477564D2"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 xml:space="preserve">Les limites :  </w:t>
      </w:r>
    </w:p>
    <w:p w14:paraId="7DA9A467" w14:textId="77777777" w:rsidR="007F2CC2" w:rsidRPr="00A72010" w:rsidRDefault="00A72010">
      <w:pPr>
        <w:numPr>
          <w:ilvl w:val="0"/>
          <w:numId w:val="5"/>
        </w:numPr>
        <w:spacing w:after="0" w:line="240" w:lineRule="auto"/>
        <w:ind w:left="851" w:hanging="567"/>
        <w:jc w:val="both"/>
        <w:rPr>
          <w:rFonts w:ascii="Arial" w:eastAsia="Arial" w:hAnsi="Arial" w:cs="Arial"/>
          <w:sz w:val="24"/>
        </w:rPr>
      </w:pPr>
      <w:r w:rsidRPr="00A72010">
        <w:rPr>
          <w:rFonts w:ascii="Arial" w:eastAsia="Arial" w:hAnsi="Arial" w:cs="Arial"/>
          <w:sz w:val="24"/>
        </w:rPr>
        <w:t xml:space="preserve">Un coût élevé / une pérennité difficile à assurer </w:t>
      </w:r>
    </w:p>
    <w:p w14:paraId="7014F4A2" w14:textId="77777777" w:rsidR="007F2CC2" w:rsidRPr="00A72010" w:rsidRDefault="00A72010">
      <w:pPr>
        <w:numPr>
          <w:ilvl w:val="0"/>
          <w:numId w:val="5"/>
        </w:numPr>
        <w:spacing w:after="0" w:line="240" w:lineRule="auto"/>
        <w:ind w:left="851" w:hanging="567"/>
        <w:jc w:val="both"/>
        <w:rPr>
          <w:rFonts w:ascii="Arial" w:eastAsia="Arial" w:hAnsi="Arial" w:cs="Arial"/>
          <w:sz w:val="24"/>
        </w:rPr>
      </w:pPr>
      <w:r w:rsidRPr="00A72010">
        <w:rPr>
          <w:rFonts w:ascii="Arial" w:eastAsia="Arial" w:hAnsi="Arial" w:cs="Arial"/>
          <w:sz w:val="24"/>
        </w:rPr>
        <w:t>Un nombre limité de sites en capacité d’accueillir les spectacles (jauge/accessibilité/sécurité), comme l’ont fait le Haut-Koenigsbourg, le Lichtenberg, le Hohlandsbourg, le Landskron, qui ont accueilli des animations d’envergure en 2021.</w:t>
      </w:r>
    </w:p>
    <w:p w14:paraId="6EF9D65F" w14:textId="77777777" w:rsidR="007F2CC2" w:rsidRPr="00A72010" w:rsidRDefault="007F2CC2">
      <w:pPr>
        <w:spacing w:after="0" w:line="240" w:lineRule="auto"/>
        <w:jc w:val="both"/>
        <w:rPr>
          <w:rFonts w:ascii="Arial" w:eastAsia="Arial" w:hAnsi="Arial" w:cs="Arial"/>
          <w:sz w:val="24"/>
        </w:rPr>
      </w:pPr>
    </w:p>
    <w:p w14:paraId="01A1ED88" w14:textId="77777777" w:rsidR="007F2CC2" w:rsidRPr="00A72010" w:rsidRDefault="007F2CC2">
      <w:pPr>
        <w:spacing w:after="0" w:line="240" w:lineRule="auto"/>
        <w:jc w:val="both"/>
        <w:rPr>
          <w:rFonts w:ascii="Arial" w:eastAsia="Arial" w:hAnsi="Arial" w:cs="Arial"/>
          <w:b/>
          <w:sz w:val="24"/>
        </w:rPr>
      </w:pPr>
    </w:p>
    <w:p w14:paraId="45021745" w14:textId="77777777" w:rsidR="001638B5" w:rsidRDefault="001638B5">
      <w:pPr>
        <w:spacing w:after="0" w:line="240" w:lineRule="auto"/>
        <w:jc w:val="both"/>
        <w:rPr>
          <w:rFonts w:ascii="Arial" w:eastAsia="Arial" w:hAnsi="Arial" w:cs="Arial"/>
          <w:b/>
          <w:sz w:val="24"/>
        </w:rPr>
      </w:pPr>
    </w:p>
    <w:p w14:paraId="45E25A62" w14:textId="77777777" w:rsidR="001638B5" w:rsidRDefault="001638B5">
      <w:pPr>
        <w:spacing w:after="0" w:line="240" w:lineRule="auto"/>
        <w:jc w:val="both"/>
        <w:rPr>
          <w:rFonts w:ascii="Arial" w:eastAsia="Arial" w:hAnsi="Arial" w:cs="Arial"/>
          <w:b/>
          <w:sz w:val="24"/>
        </w:rPr>
      </w:pPr>
    </w:p>
    <w:p w14:paraId="2E7F0E9E" w14:textId="77777777" w:rsidR="001638B5" w:rsidRDefault="001638B5">
      <w:pPr>
        <w:spacing w:after="0" w:line="240" w:lineRule="auto"/>
        <w:jc w:val="both"/>
        <w:rPr>
          <w:rFonts w:ascii="Arial" w:eastAsia="Arial" w:hAnsi="Arial" w:cs="Arial"/>
          <w:b/>
          <w:sz w:val="24"/>
        </w:rPr>
      </w:pPr>
    </w:p>
    <w:p w14:paraId="3C2226FD" w14:textId="17B24EA0" w:rsidR="007F2CC2" w:rsidRPr="00A72010" w:rsidRDefault="00A72010">
      <w:pPr>
        <w:spacing w:after="0" w:line="240" w:lineRule="auto"/>
        <w:jc w:val="both"/>
        <w:rPr>
          <w:rFonts w:ascii="Arial" w:eastAsia="Arial" w:hAnsi="Arial" w:cs="Arial"/>
          <w:b/>
          <w:sz w:val="24"/>
        </w:rPr>
      </w:pPr>
      <w:r w:rsidRPr="00A72010">
        <w:rPr>
          <w:rFonts w:ascii="Arial" w:eastAsia="Arial" w:hAnsi="Arial" w:cs="Arial"/>
          <w:b/>
          <w:sz w:val="24"/>
        </w:rPr>
        <w:lastRenderedPageBreak/>
        <w:t>Consolider un évènementiel autour des châteaux forts d’Alsace</w:t>
      </w:r>
    </w:p>
    <w:p w14:paraId="053E94AD" w14:textId="77777777" w:rsidR="007F2CC2" w:rsidRPr="00A72010" w:rsidRDefault="007F2CC2">
      <w:pPr>
        <w:spacing w:after="0" w:line="240" w:lineRule="auto"/>
        <w:jc w:val="both"/>
        <w:rPr>
          <w:rFonts w:ascii="Arial" w:eastAsia="Arial" w:hAnsi="Arial" w:cs="Arial"/>
          <w:sz w:val="24"/>
        </w:rPr>
      </w:pPr>
    </w:p>
    <w:p w14:paraId="4CDA6AD7" w14:textId="77777777" w:rsidR="007F2CC2" w:rsidRPr="00A72010" w:rsidRDefault="00A72010">
      <w:pPr>
        <w:spacing w:before="100" w:after="0" w:line="240" w:lineRule="auto"/>
        <w:rPr>
          <w:rFonts w:ascii="Arial" w:eastAsia="Arial" w:hAnsi="Arial" w:cs="Arial"/>
          <w:sz w:val="24"/>
        </w:rPr>
      </w:pPr>
      <w:r w:rsidRPr="00A72010">
        <w:rPr>
          <w:rFonts w:ascii="Arial" w:eastAsia="Arial" w:hAnsi="Arial" w:cs="Arial"/>
          <w:sz w:val="24"/>
        </w:rPr>
        <w:t xml:space="preserve"> Le Vogischloss  (trail entre le Haut Koenigsbourg et Niederbronn)  a repris  en 2021 mais toujours en taille réduite avec une quinzaine de participants, par contre sur 2022 nous n’avons pas eu d’informations sur sa réalisation.</w:t>
      </w:r>
    </w:p>
    <w:p w14:paraId="7241AA92" w14:textId="77777777" w:rsidR="007F2CC2" w:rsidRPr="00A72010" w:rsidRDefault="007F2CC2">
      <w:pPr>
        <w:spacing w:before="100" w:after="0" w:line="240" w:lineRule="auto"/>
        <w:rPr>
          <w:rFonts w:ascii="Arial" w:eastAsia="Arial" w:hAnsi="Arial" w:cs="Arial"/>
          <w:sz w:val="24"/>
        </w:rPr>
      </w:pPr>
    </w:p>
    <w:p w14:paraId="5C399587" w14:textId="77777777" w:rsidR="007F2CC2" w:rsidRPr="00A72010" w:rsidRDefault="00A72010">
      <w:pPr>
        <w:spacing w:after="0" w:line="240" w:lineRule="auto"/>
        <w:jc w:val="both"/>
        <w:rPr>
          <w:rFonts w:ascii="Arial" w:eastAsia="Arial" w:hAnsi="Arial" w:cs="Arial"/>
          <w:b/>
        </w:rPr>
      </w:pPr>
      <w:r w:rsidRPr="00A72010">
        <w:rPr>
          <w:rFonts w:ascii="Arial" w:eastAsia="Arial" w:hAnsi="Arial" w:cs="Arial"/>
          <w:sz w:val="24"/>
        </w:rPr>
        <w:t xml:space="preserve">Une alternative très intéressante pour la création du Trail des chevaliers </w:t>
      </w:r>
      <w:r w:rsidRPr="00A72010">
        <w:rPr>
          <w:rFonts w:ascii="Arial" w:eastAsia="Arial" w:hAnsi="Arial" w:cs="Arial"/>
        </w:rPr>
        <w:t>en 2023 ou 2024 (suivant l’avancement du projet). Ce « trail des chevaliers » pourrait être organisé dans différents châteaux alsaciens en partenariat avec l’UTMB, le comité athlétisme, ainsi que les services Sports, Culture, Com, Tourisme de la CEA.</w:t>
      </w:r>
    </w:p>
    <w:p w14:paraId="282A4ADD" w14:textId="77777777" w:rsidR="007F2CC2" w:rsidRPr="00A72010" w:rsidRDefault="00A72010">
      <w:pPr>
        <w:spacing w:after="0" w:line="240" w:lineRule="auto"/>
        <w:jc w:val="both"/>
        <w:rPr>
          <w:rFonts w:ascii="Arial" w:eastAsia="Arial" w:hAnsi="Arial" w:cs="Arial"/>
        </w:rPr>
      </w:pPr>
      <w:r w:rsidRPr="00A72010">
        <w:rPr>
          <w:rFonts w:ascii="Arial" w:eastAsia="Arial" w:hAnsi="Arial" w:cs="Arial"/>
        </w:rPr>
        <w:t xml:space="preserve"> </w:t>
      </w:r>
    </w:p>
    <w:p w14:paraId="7986CC8F" w14:textId="77777777" w:rsidR="007F2CC2" w:rsidRPr="00A72010" w:rsidRDefault="00A72010">
      <w:pPr>
        <w:ind w:left="720"/>
        <w:rPr>
          <w:rFonts w:ascii="Arial" w:eastAsia="Arial" w:hAnsi="Arial" w:cs="Arial"/>
          <w:sz w:val="24"/>
        </w:rPr>
      </w:pPr>
      <w:r w:rsidRPr="00A72010">
        <w:rPr>
          <w:rFonts w:ascii="Arial" w:eastAsia="Arial" w:hAnsi="Arial" w:cs="Arial"/>
          <w:sz w:val="24"/>
        </w:rPr>
        <w:t xml:space="preserve"> </w:t>
      </w:r>
    </w:p>
    <w:p w14:paraId="436286B4" w14:textId="77777777" w:rsidR="007F2CC2" w:rsidRPr="00A72010" w:rsidRDefault="007F2CC2">
      <w:pPr>
        <w:spacing w:after="0" w:line="240" w:lineRule="auto"/>
        <w:jc w:val="both"/>
        <w:rPr>
          <w:rFonts w:ascii="Arial" w:eastAsia="Arial" w:hAnsi="Arial" w:cs="Arial"/>
          <w:sz w:val="24"/>
        </w:rPr>
      </w:pPr>
    </w:p>
    <w:p w14:paraId="35D691DD"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b/>
          <w:sz w:val="24"/>
        </w:rPr>
        <w:t>Transmettre aux plus jeunes</w:t>
      </w:r>
    </w:p>
    <w:p w14:paraId="03A6A966" w14:textId="77777777" w:rsidR="007F2CC2" w:rsidRPr="00A72010" w:rsidRDefault="007F2CC2">
      <w:pPr>
        <w:spacing w:after="0" w:line="240" w:lineRule="auto"/>
        <w:ind w:left="720"/>
        <w:jc w:val="both"/>
        <w:rPr>
          <w:rFonts w:ascii="Arial" w:eastAsia="Arial" w:hAnsi="Arial" w:cs="Arial"/>
          <w:i/>
          <w:sz w:val="24"/>
        </w:rPr>
      </w:pPr>
    </w:p>
    <w:p w14:paraId="2BBD66ED" w14:textId="77777777" w:rsidR="007F2CC2" w:rsidRPr="00A72010" w:rsidRDefault="00A72010">
      <w:pPr>
        <w:numPr>
          <w:ilvl w:val="0"/>
          <w:numId w:val="6"/>
        </w:numPr>
        <w:spacing w:after="0" w:line="240" w:lineRule="auto"/>
        <w:ind w:left="720" w:hanging="360"/>
        <w:jc w:val="both"/>
        <w:rPr>
          <w:rFonts w:ascii="Arial" w:eastAsia="Arial" w:hAnsi="Arial" w:cs="Arial"/>
          <w:sz w:val="24"/>
        </w:rPr>
      </w:pPr>
      <w:r w:rsidRPr="00A72010">
        <w:rPr>
          <w:rFonts w:ascii="Arial" w:eastAsia="Arial" w:hAnsi="Arial" w:cs="Arial"/>
          <w:i/>
          <w:sz w:val="24"/>
          <w:u w:val="single"/>
        </w:rPr>
        <w:t xml:space="preserve">La grenouille Mentalo poursuit son chemin </w:t>
      </w:r>
    </w:p>
    <w:p w14:paraId="1C2266C5" w14:textId="77777777" w:rsidR="007F2CC2" w:rsidRPr="00A72010" w:rsidRDefault="007F2CC2">
      <w:pPr>
        <w:spacing w:after="0" w:line="240" w:lineRule="auto"/>
        <w:ind w:left="720"/>
        <w:jc w:val="both"/>
        <w:rPr>
          <w:rFonts w:ascii="Arial" w:eastAsia="Arial" w:hAnsi="Arial" w:cs="Arial"/>
          <w:sz w:val="24"/>
        </w:rPr>
      </w:pPr>
    </w:p>
    <w:p w14:paraId="6ECD50C8" w14:textId="77777777" w:rsidR="007F2CC2" w:rsidRPr="00A72010" w:rsidRDefault="00A72010">
      <w:pPr>
        <w:spacing w:after="0" w:line="240" w:lineRule="auto"/>
        <w:ind w:left="720"/>
        <w:jc w:val="both"/>
        <w:rPr>
          <w:rFonts w:ascii="Arial" w:eastAsia="Arial" w:hAnsi="Arial" w:cs="Arial"/>
          <w:i/>
          <w:sz w:val="24"/>
        </w:rPr>
      </w:pPr>
      <w:r w:rsidRPr="00A72010">
        <w:rPr>
          <w:rFonts w:ascii="Arial" w:eastAsia="Arial" w:hAnsi="Arial" w:cs="Arial"/>
          <w:sz w:val="24"/>
        </w:rPr>
        <w:t xml:space="preserve">L’association a soutenu LNA Edition pour le lancement d’une série de livres pour enfants dont l'action se situe dans un château fort d’Alsace. Après le voyage de Mentalo au château d’Andlau et Le voyage de Mentalo au Haut-Barr, parus en 2017, LNA a poursuivi sa série en ajoutant en 2018 le Lichtenberg et une version allemande du Haut Andlau. Celui sur le Fleckenstein est paru au printemps 2020. Celui de Wangenbourg est paru en 2021.  </w:t>
      </w:r>
    </w:p>
    <w:p w14:paraId="55A0F1DB" w14:textId="322AA5BE" w:rsidR="007F2CC2" w:rsidRPr="003E7288" w:rsidRDefault="00A72010">
      <w:pPr>
        <w:spacing w:after="0" w:line="240" w:lineRule="auto"/>
        <w:ind w:left="720"/>
        <w:jc w:val="both"/>
        <w:rPr>
          <w:rFonts w:ascii="Arial" w:eastAsia="Arial" w:hAnsi="Arial" w:cs="Arial"/>
          <w:i/>
          <w:sz w:val="24"/>
        </w:rPr>
      </w:pPr>
      <w:r w:rsidRPr="00A72010">
        <w:rPr>
          <w:rFonts w:ascii="Arial" w:eastAsia="Arial" w:hAnsi="Arial" w:cs="Arial"/>
          <w:sz w:val="24"/>
        </w:rPr>
        <w:t>Une nouvelle étape est prévue sur les châteaux de Ribeauvillé en 2022</w:t>
      </w:r>
      <w:r w:rsidR="003E7288">
        <w:rPr>
          <w:rFonts w:ascii="Arial" w:eastAsia="Arial" w:hAnsi="Arial" w:cs="Arial"/>
          <w:sz w:val="24"/>
        </w:rPr>
        <w:t>.</w:t>
      </w:r>
    </w:p>
    <w:p w14:paraId="1A6B394D" w14:textId="77777777" w:rsidR="007F2CC2" w:rsidRPr="00A72010" w:rsidRDefault="007F2CC2">
      <w:pPr>
        <w:spacing w:after="0" w:line="240" w:lineRule="auto"/>
        <w:jc w:val="both"/>
        <w:rPr>
          <w:rFonts w:ascii="Arial" w:eastAsia="Arial" w:hAnsi="Arial" w:cs="Arial"/>
          <w:sz w:val="24"/>
          <w:u w:val="single"/>
        </w:rPr>
      </w:pPr>
    </w:p>
    <w:p w14:paraId="1E81F12D" w14:textId="77777777" w:rsidR="007F2CC2" w:rsidRPr="00A72010" w:rsidRDefault="007F2CC2">
      <w:pPr>
        <w:spacing w:after="0" w:line="240" w:lineRule="auto"/>
        <w:ind w:left="720"/>
        <w:jc w:val="both"/>
        <w:rPr>
          <w:rFonts w:ascii="Arial" w:eastAsia="Arial" w:hAnsi="Arial" w:cs="Arial"/>
          <w:sz w:val="24"/>
        </w:rPr>
      </w:pPr>
    </w:p>
    <w:p w14:paraId="7A0E19A5" w14:textId="2918168C" w:rsidR="007F2CC2" w:rsidRPr="00A72010" w:rsidRDefault="00A72010">
      <w:pPr>
        <w:rPr>
          <w:rFonts w:ascii="Arial" w:eastAsia="Arial" w:hAnsi="Arial" w:cs="Arial"/>
          <w:sz w:val="24"/>
        </w:rPr>
      </w:pPr>
      <w:r w:rsidRPr="00A72010">
        <w:rPr>
          <w:rFonts w:ascii="Arial" w:eastAsia="Arial" w:hAnsi="Arial" w:cs="Arial"/>
          <w:sz w:val="24"/>
          <w:u w:val="single"/>
        </w:rPr>
        <w:t xml:space="preserve"> </w:t>
      </w:r>
      <w:r w:rsidRPr="00A72010">
        <w:rPr>
          <w:rFonts w:ascii="Arial" w:eastAsia="Arial" w:hAnsi="Arial" w:cs="Arial"/>
          <w:i/>
          <w:sz w:val="24"/>
          <w:u w:val="single"/>
        </w:rPr>
        <w:t xml:space="preserve"> </w:t>
      </w:r>
    </w:p>
    <w:p w14:paraId="09FAC807" w14:textId="77777777" w:rsidR="007F2CC2" w:rsidRPr="00A72010" w:rsidRDefault="00A72010">
      <w:pPr>
        <w:spacing w:after="0" w:line="240" w:lineRule="auto"/>
        <w:jc w:val="both"/>
        <w:rPr>
          <w:rFonts w:ascii="Arial" w:eastAsia="Arial" w:hAnsi="Arial" w:cs="Arial"/>
          <w:sz w:val="24"/>
          <w:shd w:val="clear" w:color="auto" w:fill="FFFFFF"/>
        </w:rPr>
      </w:pPr>
      <w:r w:rsidRPr="00A72010">
        <w:rPr>
          <w:rFonts w:ascii="Arial" w:eastAsia="Arial" w:hAnsi="Arial" w:cs="Arial"/>
          <w:b/>
          <w:sz w:val="24"/>
        </w:rPr>
        <w:t xml:space="preserve"> </w:t>
      </w:r>
    </w:p>
    <w:p w14:paraId="74D87C65" w14:textId="77777777" w:rsidR="007F2CC2" w:rsidRPr="00A72010" w:rsidRDefault="007F2CC2">
      <w:pPr>
        <w:spacing w:after="0" w:line="240" w:lineRule="auto"/>
        <w:jc w:val="both"/>
        <w:rPr>
          <w:rFonts w:ascii="Arial" w:eastAsia="Arial" w:hAnsi="Arial" w:cs="Arial"/>
          <w:b/>
          <w:sz w:val="24"/>
          <w:shd w:val="clear" w:color="auto" w:fill="FFFFFF"/>
        </w:rPr>
      </w:pPr>
    </w:p>
    <w:p w14:paraId="30293650" w14:textId="77777777" w:rsidR="007F2CC2" w:rsidRPr="00A72010" w:rsidRDefault="007F2CC2">
      <w:pPr>
        <w:spacing w:after="0" w:line="240" w:lineRule="auto"/>
        <w:jc w:val="both"/>
        <w:rPr>
          <w:rFonts w:ascii="Arial" w:eastAsia="Arial" w:hAnsi="Arial" w:cs="Arial"/>
          <w:b/>
          <w:sz w:val="24"/>
          <w:shd w:val="clear" w:color="auto" w:fill="FFFFFF"/>
        </w:rPr>
      </w:pPr>
    </w:p>
    <w:p w14:paraId="38156C36" w14:textId="77777777" w:rsidR="007F2CC2" w:rsidRPr="00A72010" w:rsidRDefault="00A72010">
      <w:pPr>
        <w:spacing w:after="0" w:line="240" w:lineRule="auto"/>
        <w:jc w:val="both"/>
        <w:rPr>
          <w:rFonts w:ascii="Arial" w:eastAsia="Arial" w:hAnsi="Arial" w:cs="Arial"/>
          <w:b/>
          <w:sz w:val="24"/>
          <w:shd w:val="clear" w:color="auto" w:fill="FFFFFF"/>
        </w:rPr>
      </w:pPr>
      <w:r w:rsidRPr="00A72010">
        <w:rPr>
          <w:rFonts w:ascii="Arial" w:eastAsia="Arial" w:hAnsi="Arial" w:cs="Arial"/>
          <w:b/>
          <w:sz w:val="24"/>
          <w:shd w:val="clear" w:color="auto" w:fill="FFFFFF"/>
        </w:rPr>
        <w:t xml:space="preserve">Communication </w:t>
      </w:r>
    </w:p>
    <w:p w14:paraId="28E52298" w14:textId="77777777" w:rsidR="007F2CC2" w:rsidRPr="00A72010" w:rsidRDefault="007F2CC2">
      <w:pPr>
        <w:spacing w:after="0" w:line="240" w:lineRule="auto"/>
        <w:jc w:val="both"/>
        <w:rPr>
          <w:rFonts w:ascii="Arial" w:eastAsia="Arial" w:hAnsi="Arial" w:cs="Arial"/>
          <w:b/>
          <w:sz w:val="24"/>
          <w:shd w:val="clear" w:color="auto" w:fill="FFFFFF"/>
        </w:rPr>
      </w:pPr>
    </w:p>
    <w:p w14:paraId="796CE5ED" w14:textId="77777777" w:rsidR="007F2CC2" w:rsidRPr="00A72010" w:rsidRDefault="00A72010">
      <w:pPr>
        <w:spacing w:after="0" w:line="240" w:lineRule="auto"/>
        <w:jc w:val="both"/>
        <w:rPr>
          <w:rFonts w:ascii="Arial" w:eastAsia="Arial" w:hAnsi="Arial" w:cs="Arial"/>
          <w:sz w:val="24"/>
          <w:shd w:val="clear" w:color="auto" w:fill="FFFFFF"/>
        </w:rPr>
      </w:pPr>
      <w:r w:rsidRPr="00A72010">
        <w:rPr>
          <w:rFonts w:ascii="Arial" w:eastAsia="Arial" w:hAnsi="Arial" w:cs="Arial"/>
          <w:sz w:val="24"/>
          <w:shd w:val="clear" w:color="auto" w:fill="FFFFFF"/>
        </w:rPr>
        <w:t xml:space="preserve">Laurence Zinck en charge de la communication présente les  éléments suivants </w:t>
      </w:r>
    </w:p>
    <w:p w14:paraId="61BDA497" w14:textId="77777777" w:rsidR="007F2CC2" w:rsidRPr="00A72010" w:rsidRDefault="00A72010">
      <w:pPr>
        <w:spacing w:before="100" w:after="100"/>
        <w:rPr>
          <w:rFonts w:ascii="Arial" w:eastAsia="Arial" w:hAnsi="Arial" w:cs="Arial"/>
          <w:sz w:val="24"/>
          <w:u w:val="single"/>
        </w:rPr>
      </w:pPr>
      <w:r w:rsidRPr="00A72010">
        <w:rPr>
          <w:rFonts w:ascii="Arial" w:eastAsia="Arial" w:hAnsi="Arial" w:cs="Arial"/>
          <w:sz w:val="24"/>
          <w:u w:val="single"/>
        </w:rPr>
        <w:t>Facebook</w:t>
      </w:r>
    </w:p>
    <w:p w14:paraId="4360197C" w14:textId="77777777" w:rsidR="007F2CC2" w:rsidRPr="00A72010" w:rsidRDefault="00A72010">
      <w:pPr>
        <w:spacing w:before="100" w:after="100"/>
        <w:rPr>
          <w:rFonts w:ascii="Calibri" w:eastAsia="Calibri" w:hAnsi="Calibri" w:cs="Calibri"/>
        </w:rPr>
      </w:pPr>
      <w:r w:rsidRPr="00A72010">
        <w:rPr>
          <w:rFonts w:ascii="Arial" w:eastAsia="Arial" w:hAnsi="Arial" w:cs="Arial"/>
          <w:sz w:val="24"/>
        </w:rPr>
        <w:t>Progression de la page Facebook (aujourd’hui 5 publications par semaine)</w:t>
      </w:r>
      <w:r w:rsidRPr="00A72010">
        <w:rPr>
          <w:rFonts w:ascii="Arial" w:eastAsia="Arial" w:hAnsi="Arial" w:cs="Arial"/>
          <w:sz w:val="24"/>
        </w:rPr>
        <w:br/>
        <w:t xml:space="preserve">7000 en 2019, 8263 en 2020, 9055 en 2021, 9410 mi-2022.  </w:t>
      </w:r>
    </w:p>
    <w:p w14:paraId="58BE81B6" w14:textId="77777777" w:rsidR="007F2CC2" w:rsidRPr="00A72010" w:rsidRDefault="00A72010">
      <w:pPr>
        <w:spacing w:before="240" w:after="100"/>
        <w:rPr>
          <w:rFonts w:ascii="Calibri" w:eastAsia="Calibri" w:hAnsi="Calibri" w:cs="Calibri"/>
        </w:rPr>
      </w:pPr>
      <w:r w:rsidRPr="00A72010">
        <w:rPr>
          <w:rFonts w:ascii="Arial" w:eastAsia="Arial" w:hAnsi="Arial" w:cs="Arial"/>
          <w:sz w:val="24"/>
        </w:rPr>
        <w:t xml:space="preserve">Couverture de la page : 35 000 visiteurs mensuels </w:t>
      </w:r>
    </w:p>
    <w:p w14:paraId="1F8310E4" w14:textId="77777777" w:rsidR="007F2CC2" w:rsidRPr="00A72010" w:rsidRDefault="00A72010">
      <w:pPr>
        <w:spacing w:before="100" w:after="100"/>
        <w:rPr>
          <w:rFonts w:ascii="Calibri" w:eastAsia="Calibri" w:hAnsi="Calibri" w:cs="Calibri"/>
        </w:rPr>
      </w:pPr>
      <w:r w:rsidRPr="00A72010">
        <w:rPr>
          <w:rFonts w:ascii="Arial" w:eastAsia="Arial" w:hAnsi="Arial" w:cs="Arial"/>
          <w:sz w:val="24"/>
        </w:rPr>
        <w:t>Interactions avec les publications : 3 600 sur 1 mois</w:t>
      </w:r>
    </w:p>
    <w:p w14:paraId="022BB247" w14:textId="77777777" w:rsidR="007F2CC2" w:rsidRPr="00A72010" w:rsidRDefault="00A72010">
      <w:pPr>
        <w:spacing w:before="100" w:after="100"/>
        <w:rPr>
          <w:rFonts w:ascii="Arial" w:eastAsia="Arial" w:hAnsi="Arial" w:cs="Arial"/>
          <w:sz w:val="24"/>
        </w:rPr>
      </w:pPr>
      <w:r w:rsidRPr="00A72010">
        <w:rPr>
          <w:rFonts w:ascii="Arial" w:eastAsia="Arial" w:hAnsi="Arial" w:cs="Arial"/>
          <w:sz w:val="24"/>
        </w:rPr>
        <w:t xml:space="preserve">Les principaux sujets abordés sont : </w:t>
      </w:r>
    </w:p>
    <w:p w14:paraId="61631127" w14:textId="77777777" w:rsidR="007F2CC2" w:rsidRPr="00A72010" w:rsidRDefault="00A72010">
      <w:pPr>
        <w:spacing w:line="252" w:lineRule="auto"/>
        <w:ind w:left="720" w:right="720"/>
        <w:rPr>
          <w:rFonts w:ascii="Calibri" w:eastAsia="Calibri" w:hAnsi="Calibri" w:cs="Calibri"/>
        </w:rPr>
      </w:pPr>
      <w:r w:rsidRPr="00A72010">
        <w:rPr>
          <w:rFonts w:ascii="Calibri" w:eastAsia="Calibri" w:hAnsi="Calibri" w:cs="Calibri"/>
        </w:rPr>
        <w:t>•</w:t>
      </w:r>
      <w:r w:rsidRPr="00A72010">
        <w:rPr>
          <w:rFonts w:ascii="Times New Roman" w:eastAsia="Times New Roman" w:hAnsi="Times New Roman" w:cs="Times New Roman"/>
          <w:sz w:val="14"/>
        </w:rPr>
        <w:t xml:space="preserve">                    </w:t>
      </w:r>
      <w:r w:rsidRPr="00A72010">
        <w:rPr>
          <w:rFonts w:ascii="Arial" w:eastAsia="Arial" w:hAnsi="Arial" w:cs="Arial"/>
          <w:sz w:val="24"/>
        </w:rPr>
        <w:t>Présentation de châteaux / recherche de nouvelles photos</w:t>
      </w:r>
    </w:p>
    <w:p w14:paraId="3095EA53" w14:textId="2D8A92AE" w:rsidR="007F2CC2" w:rsidRPr="00A72010" w:rsidRDefault="00A72010" w:rsidP="001638B5">
      <w:pPr>
        <w:spacing w:line="252" w:lineRule="auto"/>
        <w:ind w:left="709" w:right="720"/>
        <w:rPr>
          <w:rFonts w:ascii="Calibri" w:eastAsia="Calibri" w:hAnsi="Calibri" w:cs="Calibri"/>
        </w:rPr>
      </w:pPr>
      <w:r w:rsidRPr="00A72010">
        <w:rPr>
          <w:rFonts w:ascii="Calibri" w:eastAsia="Calibri" w:hAnsi="Calibri" w:cs="Calibri"/>
        </w:rPr>
        <w:t>•</w:t>
      </w:r>
      <w:r w:rsidRPr="00A72010">
        <w:rPr>
          <w:rFonts w:ascii="Times New Roman" w:eastAsia="Times New Roman" w:hAnsi="Times New Roman" w:cs="Times New Roman"/>
          <w:sz w:val="14"/>
        </w:rPr>
        <w:t xml:space="preserve">                    </w:t>
      </w:r>
      <w:r w:rsidRPr="00A72010">
        <w:rPr>
          <w:rFonts w:ascii="Arial" w:eastAsia="Arial" w:hAnsi="Arial" w:cs="Arial"/>
          <w:sz w:val="24"/>
        </w:rPr>
        <w:t xml:space="preserve">Idées de randonnées avec le Club Vosgien / Touring Pédestre </w:t>
      </w:r>
      <w:r w:rsidR="001638B5">
        <w:rPr>
          <w:rFonts w:ascii="Arial" w:eastAsia="Arial" w:hAnsi="Arial" w:cs="Arial"/>
          <w:sz w:val="24"/>
        </w:rPr>
        <w:t xml:space="preserve">  </w:t>
      </w:r>
      <w:r w:rsidRPr="00A72010">
        <w:rPr>
          <w:rFonts w:ascii="Arial" w:eastAsia="Arial" w:hAnsi="Arial" w:cs="Arial"/>
          <w:sz w:val="24"/>
        </w:rPr>
        <w:t>strasbourgeois / Carnets du Parc, …</w:t>
      </w:r>
    </w:p>
    <w:p w14:paraId="024B44E1" w14:textId="77777777" w:rsidR="007F2CC2" w:rsidRPr="00A72010" w:rsidRDefault="00A72010">
      <w:pPr>
        <w:spacing w:line="252" w:lineRule="auto"/>
        <w:ind w:left="720" w:right="720"/>
        <w:rPr>
          <w:rFonts w:ascii="Calibri" w:eastAsia="Calibri" w:hAnsi="Calibri" w:cs="Calibri"/>
        </w:rPr>
      </w:pPr>
      <w:r w:rsidRPr="00A72010">
        <w:rPr>
          <w:rFonts w:ascii="Calibri" w:eastAsia="Calibri" w:hAnsi="Calibri" w:cs="Calibri"/>
        </w:rPr>
        <w:t>•</w:t>
      </w:r>
      <w:r w:rsidRPr="00A72010">
        <w:rPr>
          <w:rFonts w:ascii="Times New Roman" w:eastAsia="Times New Roman" w:hAnsi="Times New Roman" w:cs="Times New Roman"/>
          <w:sz w:val="14"/>
        </w:rPr>
        <w:t xml:space="preserve">                    </w:t>
      </w:r>
      <w:r w:rsidRPr="00A72010">
        <w:rPr>
          <w:rFonts w:ascii="Arial" w:eastAsia="Arial" w:hAnsi="Arial" w:cs="Arial"/>
          <w:sz w:val="24"/>
        </w:rPr>
        <w:t>Actualité des associations castrales</w:t>
      </w:r>
    </w:p>
    <w:p w14:paraId="1C9E0D3C" w14:textId="04A8A5A8" w:rsidR="007F2CC2" w:rsidRPr="00A72010" w:rsidRDefault="00A72010" w:rsidP="003E7288">
      <w:pPr>
        <w:spacing w:line="252" w:lineRule="auto"/>
        <w:ind w:left="720" w:right="425"/>
        <w:rPr>
          <w:rFonts w:ascii="Arial" w:eastAsia="Arial" w:hAnsi="Arial" w:cs="Arial"/>
          <w:sz w:val="24"/>
        </w:rPr>
      </w:pPr>
      <w:r w:rsidRPr="00A72010">
        <w:rPr>
          <w:rFonts w:ascii="Calibri" w:eastAsia="Calibri" w:hAnsi="Calibri" w:cs="Calibri"/>
        </w:rPr>
        <w:t>•</w:t>
      </w:r>
      <w:r w:rsidRPr="00A72010">
        <w:rPr>
          <w:rFonts w:ascii="Times New Roman" w:eastAsia="Times New Roman" w:hAnsi="Times New Roman" w:cs="Times New Roman"/>
          <w:sz w:val="14"/>
        </w:rPr>
        <w:t xml:space="preserve">                    </w:t>
      </w:r>
      <w:r w:rsidRPr="00A72010">
        <w:rPr>
          <w:rFonts w:ascii="Arial" w:eastAsia="Arial" w:hAnsi="Arial" w:cs="Arial"/>
          <w:sz w:val="24"/>
        </w:rPr>
        <w:t>Animations aux châteaux (associations, ADT, Portes du Temps,</w:t>
      </w:r>
      <w:r w:rsidR="003E7288">
        <w:rPr>
          <w:rFonts w:ascii="Arial" w:eastAsia="Arial" w:hAnsi="Arial" w:cs="Arial"/>
          <w:sz w:val="24"/>
        </w:rPr>
        <w:t>…)</w:t>
      </w:r>
    </w:p>
    <w:p w14:paraId="766E71B1" w14:textId="77777777" w:rsidR="007F2CC2" w:rsidRPr="00A72010" w:rsidRDefault="007F2CC2">
      <w:pPr>
        <w:spacing w:line="252" w:lineRule="auto"/>
        <w:ind w:left="720" w:right="720"/>
        <w:rPr>
          <w:rFonts w:ascii="Calibri" w:eastAsia="Calibri" w:hAnsi="Calibri" w:cs="Calibri"/>
        </w:rPr>
      </w:pPr>
    </w:p>
    <w:p w14:paraId="060C7B4E" w14:textId="77777777" w:rsidR="007F2CC2" w:rsidRPr="00A72010" w:rsidRDefault="00A72010" w:rsidP="003E7288">
      <w:pPr>
        <w:spacing w:line="252" w:lineRule="auto"/>
        <w:ind w:right="-141"/>
        <w:rPr>
          <w:rFonts w:ascii="Calibri" w:eastAsia="Calibri" w:hAnsi="Calibri" w:cs="Calibri"/>
        </w:rPr>
      </w:pPr>
      <w:r w:rsidRPr="003E7288">
        <w:rPr>
          <w:rFonts w:ascii="Arial" w:eastAsia="Arial" w:hAnsi="Arial" w:cs="Arial"/>
          <w:b/>
          <w:bCs/>
          <w:i/>
          <w:sz w:val="24"/>
        </w:rPr>
        <w:t>La nouveauté cette année</w:t>
      </w:r>
      <w:r w:rsidRPr="00A72010">
        <w:rPr>
          <w:rFonts w:ascii="Arial" w:eastAsia="Arial" w:hAnsi="Arial" w:cs="Arial"/>
          <w:i/>
          <w:sz w:val="24"/>
        </w:rPr>
        <w:t> </w:t>
      </w:r>
      <w:r w:rsidRPr="00A72010">
        <w:rPr>
          <w:rFonts w:ascii="Arial" w:eastAsia="Arial" w:hAnsi="Arial" w:cs="Arial"/>
          <w:sz w:val="24"/>
        </w:rPr>
        <w:t>:</w:t>
      </w:r>
      <w:r w:rsidRPr="00A72010">
        <w:rPr>
          <w:rFonts w:ascii="Arial" w:eastAsia="Arial" w:hAnsi="Arial" w:cs="Arial"/>
          <w:b/>
          <w:sz w:val="24"/>
        </w:rPr>
        <w:t xml:space="preserve"> </w:t>
      </w:r>
      <w:r w:rsidRPr="00A72010">
        <w:rPr>
          <w:rFonts w:ascii="Arial" w:eastAsia="Arial" w:hAnsi="Arial" w:cs="Arial"/>
          <w:sz w:val="24"/>
        </w:rPr>
        <w:t>proposer des randonnées avec la publication des traces gpx « balades autour… » et partager sur différents groupes de randonnées (nouveaux abonnés)</w:t>
      </w:r>
    </w:p>
    <w:p w14:paraId="27E3174F" w14:textId="77777777" w:rsidR="007F2CC2" w:rsidRPr="00A72010" w:rsidRDefault="00A72010">
      <w:pPr>
        <w:spacing w:before="100" w:after="100"/>
        <w:rPr>
          <w:rFonts w:ascii="Calibri" w:eastAsia="Calibri" w:hAnsi="Calibri" w:cs="Calibri"/>
        </w:rPr>
      </w:pPr>
      <w:r w:rsidRPr="00A72010">
        <w:rPr>
          <w:rFonts w:ascii="Arial" w:eastAsia="Arial" w:hAnsi="Arial" w:cs="Arial"/>
          <w:sz w:val="24"/>
        </w:rPr>
        <w:lastRenderedPageBreak/>
        <w:t>La comparaison avec d’autres pages de châteaux qui disposent d’une structure professionnelle pour leur communication démontre l’importance du travail réalisé :</w:t>
      </w:r>
    </w:p>
    <w:p w14:paraId="4E01FF79"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Château du Fleckenstein : 4 950 abonnés</w:t>
      </w:r>
    </w:p>
    <w:p w14:paraId="3DB2B3A0"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Château du Lichtenberg : 3 900 abonnés</w:t>
      </w:r>
    </w:p>
    <w:p w14:paraId="0BA1E5D5"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Château du Hohlandsbourg : 6 200 abonnés</w:t>
      </w:r>
    </w:p>
    <w:p w14:paraId="5CFAD4A6"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Château du Haut-Koenigsbourg : 28 000 abonnés</w:t>
      </w:r>
    </w:p>
    <w:p w14:paraId="1DBCCDF5" w14:textId="77777777" w:rsidR="007F2CC2" w:rsidRPr="00A72010" w:rsidRDefault="00A72010">
      <w:pPr>
        <w:spacing w:before="100" w:after="100"/>
        <w:rPr>
          <w:rFonts w:ascii="Calibri" w:eastAsia="Calibri" w:hAnsi="Calibri" w:cs="Calibri"/>
        </w:rPr>
      </w:pPr>
      <w:r w:rsidRPr="00A72010">
        <w:rPr>
          <w:rFonts w:ascii="Arial" w:eastAsia="Arial" w:hAnsi="Arial" w:cs="Arial"/>
          <w:sz w:val="24"/>
        </w:rPr>
        <w:t>Abonnés sur pages Facebook gérées par les associations :</w:t>
      </w:r>
    </w:p>
    <w:p w14:paraId="6F35E7D3"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Andlau : 2300</w:t>
      </w:r>
    </w:p>
    <w:p w14:paraId="020B6FDC"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Hugstein : 2099</w:t>
      </w:r>
    </w:p>
    <w:p w14:paraId="0BCEF51C"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Schoeneck : 1800</w:t>
      </w:r>
    </w:p>
    <w:p w14:paraId="1D9DF0C5"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Guirbaden : 1300</w:t>
      </w:r>
    </w:p>
    <w:p w14:paraId="4F2A6583"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Ottrott : 1100</w:t>
      </w:r>
    </w:p>
    <w:p w14:paraId="288526C6"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Spesbourg : 1100</w:t>
      </w:r>
    </w:p>
    <w:p w14:paraId="172D435D"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Nv Windstein : 770</w:t>
      </w:r>
    </w:p>
    <w:p w14:paraId="3E7DFA90"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Hohnack : 760</w:t>
      </w:r>
    </w:p>
    <w:p w14:paraId="02022D80"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Grand-Geroldseck : 510</w:t>
      </w:r>
    </w:p>
    <w:p w14:paraId="28982A0B"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Kagenfels : 250</w:t>
      </w:r>
    </w:p>
    <w:p w14:paraId="7091B7B8" w14:textId="77777777" w:rsidR="007F2CC2" w:rsidRPr="00A72010" w:rsidRDefault="007F2CC2">
      <w:pPr>
        <w:spacing w:after="0" w:line="240" w:lineRule="auto"/>
        <w:rPr>
          <w:rFonts w:ascii="Calibri" w:eastAsia="Calibri" w:hAnsi="Calibri" w:cs="Calibri"/>
        </w:rPr>
      </w:pPr>
    </w:p>
    <w:p w14:paraId="214208E1" w14:textId="77777777" w:rsidR="007F2CC2" w:rsidRPr="00A72010" w:rsidRDefault="00A72010">
      <w:pPr>
        <w:spacing w:before="100" w:after="100"/>
        <w:rPr>
          <w:rFonts w:ascii="Arial" w:eastAsia="Arial" w:hAnsi="Arial" w:cs="Arial"/>
          <w:sz w:val="24"/>
          <w:u w:val="single"/>
        </w:rPr>
      </w:pPr>
      <w:r w:rsidRPr="00A72010">
        <w:rPr>
          <w:rFonts w:ascii="Arial" w:eastAsia="Arial" w:hAnsi="Arial" w:cs="Arial"/>
          <w:sz w:val="24"/>
          <w:u w:val="single"/>
        </w:rPr>
        <w:t>Instagram</w:t>
      </w:r>
    </w:p>
    <w:p w14:paraId="7D5B5D1A" w14:textId="77777777" w:rsidR="007F2CC2" w:rsidRPr="00A72010" w:rsidRDefault="00A72010">
      <w:pPr>
        <w:spacing w:before="100" w:after="100"/>
        <w:rPr>
          <w:rFonts w:ascii="Arial" w:eastAsia="Arial" w:hAnsi="Arial" w:cs="Arial"/>
          <w:sz w:val="24"/>
        </w:rPr>
      </w:pPr>
      <w:r w:rsidRPr="00A72010">
        <w:rPr>
          <w:rFonts w:ascii="Arial" w:eastAsia="Arial" w:hAnsi="Arial" w:cs="Arial"/>
          <w:sz w:val="24"/>
        </w:rPr>
        <w:t xml:space="preserve">Cette année l’objectif serait d’installer la communication sur instagram  afin de renforcer notre communication numérique.    </w:t>
      </w:r>
    </w:p>
    <w:p w14:paraId="350FA595" w14:textId="77777777" w:rsidR="007F2CC2" w:rsidRPr="00A72010" w:rsidRDefault="00A72010">
      <w:pPr>
        <w:spacing w:before="100" w:after="100"/>
        <w:rPr>
          <w:rFonts w:ascii="Arial" w:eastAsia="Arial" w:hAnsi="Arial" w:cs="Arial"/>
          <w:sz w:val="24"/>
        </w:rPr>
      </w:pPr>
      <w:r w:rsidRPr="00A72010">
        <w:rPr>
          <w:rFonts w:ascii="Arial" w:eastAsia="Arial" w:hAnsi="Arial" w:cs="Arial"/>
          <w:sz w:val="24"/>
        </w:rPr>
        <w:t>Les algorithmes de Facebook ont beaucoup changé ces derniers temps et la visibilité n’est plus la même. Il est peut-être temps de songer à compléter avec une page Instagram qui touchera un public plus jeune mais avec la contrainte d’avoir un stock toujours renouvelé de photos, d’instantanés, etc…</w:t>
      </w:r>
    </w:p>
    <w:p w14:paraId="345017C7" w14:textId="77777777" w:rsidR="007F2CC2" w:rsidRPr="00A72010" w:rsidRDefault="00A72010">
      <w:pPr>
        <w:spacing w:before="100" w:after="100"/>
        <w:rPr>
          <w:rFonts w:ascii="Arial" w:eastAsia="Arial" w:hAnsi="Arial" w:cs="Arial"/>
          <w:u w:val="single"/>
        </w:rPr>
      </w:pPr>
      <w:r w:rsidRPr="00A72010">
        <w:rPr>
          <w:rFonts w:ascii="Arial" w:eastAsia="Arial" w:hAnsi="Arial" w:cs="Arial"/>
          <w:sz w:val="24"/>
          <w:u w:val="single"/>
        </w:rPr>
        <w:t xml:space="preserve">Newsletter </w:t>
      </w:r>
    </w:p>
    <w:p w14:paraId="7FACEE2D" w14:textId="77777777" w:rsidR="007F2CC2" w:rsidRPr="00A72010" w:rsidRDefault="00A72010">
      <w:pPr>
        <w:rPr>
          <w:rFonts w:ascii="Arial" w:eastAsia="Arial" w:hAnsi="Arial" w:cs="Arial"/>
          <w:sz w:val="24"/>
        </w:rPr>
      </w:pPr>
      <w:r w:rsidRPr="00A72010">
        <w:rPr>
          <w:rFonts w:ascii="Arial" w:eastAsia="Arial" w:hAnsi="Arial" w:cs="Arial"/>
          <w:sz w:val="24"/>
        </w:rPr>
        <w:t>Il y a</w:t>
      </w:r>
      <w:r w:rsidRPr="00A72010">
        <w:rPr>
          <w:rFonts w:ascii="Arial" w:eastAsia="Arial" w:hAnsi="Arial" w:cs="Arial"/>
          <w:b/>
          <w:sz w:val="24"/>
        </w:rPr>
        <w:t xml:space="preserve"> </w:t>
      </w:r>
      <w:r w:rsidRPr="00A72010">
        <w:rPr>
          <w:rFonts w:ascii="Arial" w:eastAsia="Arial" w:hAnsi="Arial" w:cs="Arial"/>
          <w:sz w:val="24"/>
        </w:rPr>
        <w:t>31 500 abonnés qui reçoivent une newsletter une fois par mois environ afin de leur faire découvrir les actions de l’association (numérisation du Chemin, affiches, etc), les animations proposées dans les châteaux, l’actu des associations.</w:t>
      </w:r>
    </w:p>
    <w:p w14:paraId="283A4017" w14:textId="77777777" w:rsidR="007F2CC2" w:rsidRPr="00A72010" w:rsidRDefault="007F2CC2">
      <w:pPr>
        <w:rPr>
          <w:rFonts w:ascii="Arial" w:eastAsia="Arial" w:hAnsi="Arial" w:cs="Arial"/>
          <w:b/>
          <w:sz w:val="24"/>
        </w:rPr>
      </w:pPr>
    </w:p>
    <w:p w14:paraId="5DB9830D" w14:textId="77777777" w:rsidR="007F2CC2" w:rsidRPr="00A72010" w:rsidRDefault="00A72010">
      <w:pPr>
        <w:rPr>
          <w:rFonts w:ascii="Arial" w:eastAsia="Arial" w:hAnsi="Arial" w:cs="Arial"/>
          <w:b/>
          <w:sz w:val="24"/>
        </w:rPr>
      </w:pPr>
      <w:r w:rsidRPr="00A72010">
        <w:rPr>
          <w:rFonts w:ascii="Arial" w:eastAsia="Arial" w:hAnsi="Arial" w:cs="Arial"/>
          <w:b/>
          <w:sz w:val="24"/>
        </w:rPr>
        <w:t>INTERREG</w:t>
      </w:r>
    </w:p>
    <w:p w14:paraId="30E57B9D" w14:textId="77777777" w:rsidR="007F2CC2" w:rsidRPr="00A72010" w:rsidRDefault="00A72010">
      <w:pPr>
        <w:rPr>
          <w:rFonts w:ascii="Arial" w:eastAsia="Arial" w:hAnsi="Arial" w:cs="Arial"/>
          <w:sz w:val="24"/>
        </w:rPr>
      </w:pPr>
      <w:r w:rsidRPr="00A72010">
        <w:rPr>
          <w:rFonts w:ascii="Arial" w:eastAsia="Arial" w:hAnsi="Arial" w:cs="Arial"/>
          <w:sz w:val="24"/>
        </w:rPr>
        <w:t>La CEA travaille sur l’élaboration d’un projet Interreg avec l'Allemagne (Länder de Bade-Wurtemberg, Rheinland-Pfalz) Suisse (Bâle Campagne et ville, Jura Suisse et Lörrach).</w:t>
      </w:r>
      <w:r w:rsidRPr="00A72010">
        <w:rPr>
          <w:rFonts w:ascii="Arial" w:eastAsia="Arial" w:hAnsi="Arial" w:cs="Arial"/>
          <w:sz w:val="24"/>
        </w:rPr>
        <w:br/>
        <w:t>Ce projet est élaboré avec l’Académie d’Alsace, l’Archéologie Alsace et Alsace Destination Tourisme pour le versant français (contributeurs techniques et financiers au projet).</w:t>
      </w:r>
    </w:p>
    <w:p w14:paraId="6EC41378" w14:textId="77777777" w:rsidR="007F2CC2" w:rsidRPr="00A72010" w:rsidRDefault="00A72010">
      <w:pPr>
        <w:rPr>
          <w:rFonts w:ascii="Arial" w:eastAsia="Arial" w:hAnsi="Arial" w:cs="Arial"/>
          <w:sz w:val="24"/>
        </w:rPr>
      </w:pPr>
      <w:r w:rsidRPr="00A72010">
        <w:rPr>
          <w:rFonts w:ascii="Arial" w:eastAsia="Arial" w:hAnsi="Arial" w:cs="Arial"/>
          <w:sz w:val="24"/>
        </w:rPr>
        <w:t>Programme de trois ans de 2023 /2025 /cofinancement avec 60 % de financements UE et 50 partenaires. La CEA valorisera certaines actions /financements mobilisés déjà sur certaines actions (expl ADT)</w:t>
      </w:r>
    </w:p>
    <w:p w14:paraId="732BCFD6" w14:textId="77777777" w:rsidR="007F2CC2" w:rsidRPr="00A72010" w:rsidRDefault="00A72010">
      <w:pPr>
        <w:rPr>
          <w:rFonts w:ascii="Arial" w:eastAsia="Arial" w:hAnsi="Arial" w:cs="Arial"/>
          <w:sz w:val="24"/>
        </w:rPr>
      </w:pPr>
      <w:r w:rsidRPr="00A72010">
        <w:rPr>
          <w:rFonts w:ascii="Arial" w:eastAsia="Arial" w:hAnsi="Arial" w:cs="Arial"/>
          <w:sz w:val="24"/>
        </w:rPr>
        <w:t>Les actions définies par l’ensemble des partenaires en juin doivent être finalisées au niveau de leur plan de financement début juillet pour compléter le formulaire INTERREG pour un dépôt mi-août.</w:t>
      </w:r>
    </w:p>
    <w:p w14:paraId="72D13EA6" w14:textId="77777777" w:rsidR="007F2CC2" w:rsidRPr="00A72010" w:rsidRDefault="00A72010">
      <w:pPr>
        <w:rPr>
          <w:rFonts w:ascii="Arial" w:eastAsia="Arial" w:hAnsi="Arial" w:cs="Arial"/>
          <w:sz w:val="24"/>
        </w:rPr>
      </w:pPr>
      <w:r w:rsidRPr="00A72010">
        <w:rPr>
          <w:rFonts w:ascii="Arial" w:eastAsia="Arial" w:hAnsi="Arial" w:cs="Arial"/>
          <w:sz w:val="24"/>
        </w:rPr>
        <w:t>Ce programme se construirait autour de quatre thématiques :</w:t>
      </w:r>
    </w:p>
    <w:p w14:paraId="605D5486" w14:textId="77777777" w:rsidR="007F2CC2" w:rsidRPr="00A72010" w:rsidRDefault="00A72010">
      <w:pPr>
        <w:numPr>
          <w:ilvl w:val="0"/>
          <w:numId w:val="8"/>
        </w:numPr>
        <w:spacing w:after="0" w:line="252" w:lineRule="auto"/>
        <w:ind w:left="720" w:hanging="360"/>
        <w:rPr>
          <w:rFonts w:ascii="Arial" w:eastAsia="Arial" w:hAnsi="Arial" w:cs="Arial"/>
          <w:sz w:val="24"/>
        </w:rPr>
      </w:pPr>
      <w:r w:rsidRPr="00A72010">
        <w:rPr>
          <w:rFonts w:ascii="Arial" w:eastAsia="Arial" w:hAnsi="Arial" w:cs="Arial"/>
          <w:sz w:val="24"/>
        </w:rPr>
        <w:t>Recherche</w:t>
      </w:r>
    </w:p>
    <w:p w14:paraId="77807A02" w14:textId="77777777" w:rsidR="007F2CC2" w:rsidRPr="00A72010" w:rsidRDefault="00A72010">
      <w:pPr>
        <w:numPr>
          <w:ilvl w:val="0"/>
          <w:numId w:val="8"/>
        </w:numPr>
        <w:spacing w:after="0" w:line="252" w:lineRule="auto"/>
        <w:ind w:left="720" w:hanging="360"/>
        <w:rPr>
          <w:rFonts w:ascii="Arial" w:eastAsia="Arial" w:hAnsi="Arial" w:cs="Arial"/>
          <w:sz w:val="24"/>
        </w:rPr>
      </w:pPr>
      <w:r w:rsidRPr="00A72010">
        <w:rPr>
          <w:rFonts w:ascii="Arial" w:eastAsia="Arial" w:hAnsi="Arial" w:cs="Arial"/>
          <w:sz w:val="24"/>
        </w:rPr>
        <w:t xml:space="preserve">Culture </w:t>
      </w:r>
    </w:p>
    <w:p w14:paraId="16D59D0F" w14:textId="77777777" w:rsidR="007F2CC2" w:rsidRPr="00A72010" w:rsidRDefault="00A72010">
      <w:pPr>
        <w:numPr>
          <w:ilvl w:val="0"/>
          <w:numId w:val="8"/>
        </w:numPr>
        <w:spacing w:after="0" w:line="252" w:lineRule="auto"/>
        <w:ind w:left="720" w:hanging="360"/>
        <w:rPr>
          <w:rFonts w:ascii="Arial" w:eastAsia="Arial" w:hAnsi="Arial" w:cs="Arial"/>
          <w:sz w:val="24"/>
        </w:rPr>
      </w:pPr>
      <w:r w:rsidRPr="00A72010">
        <w:rPr>
          <w:rFonts w:ascii="Arial" w:eastAsia="Arial" w:hAnsi="Arial" w:cs="Arial"/>
          <w:sz w:val="24"/>
        </w:rPr>
        <w:t xml:space="preserve">Promotion touristique </w:t>
      </w:r>
    </w:p>
    <w:p w14:paraId="1BF70585" w14:textId="77777777" w:rsidR="007F2CC2" w:rsidRPr="00A72010" w:rsidRDefault="00A72010">
      <w:pPr>
        <w:numPr>
          <w:ilvl w:val="0"/>
          <w:numId w:val="8"/>
        </w:numPr>
        <w:spacing w:after="0" w:line="252" w:lineRule="auto"/>
        <w:ind w:left="720" w:hanging="360"/>
        <w:rPr>
          <w:rFonts w:ascii="Arial" w:eastAsia="Arial" w:hAnsi="Arial" w:cs="Arial"/>
          <w:sz w:val="24"/>
        </w:rPr>
      </w:pPr>
      <w:r w:rsidRPr="00A72010">
        <w:rPr>
          <w:rFonts w:ascii="Arial" w:eastAsia="Arial" w:hAnsi="Arial" w:cs="Arial"/>
          <w:sz w:val="24"/>
        </w:rPr>
        <w:t xml:space="preserve">Engagement citoyen </w:t>
      </w:r>
    </w:p>
    <w:p w14:paraId="5CC644F6" w14:textId="77777777" w:rsidR="007F2CC2" w:rsidRPr="00A72010" w:rsidRDefault="00A72010">
      <w:pPr>
        <w:rPr>
          <w:rFonts w:ascii="Arial" w:eastAsia="Arial" w:hAnsi="Arial" w:cs="Arial"/>
          <w:sz w:val="24"/>
          <w:u w:val="single"/>
        </w:rPr>
      </w:pPr>
      <w:r w:rsidRPr="00A72010">
        <w:rPr>
          <w:rFonts w:ascii="Arial" w:eastAsia="Arial" w:hAnsi="Arial" w:cs="Arial"/>
          <w:sz w:val="24"/>
          <w:u w:val="single"/>
        </w:rPr>
        <w:lastRenderedPageBreak/>
        <w:t xml:space="preserve">Recherche </w:t>
      </w:r>
    </w:p>
    <w:p w14:paraId="3D506942" w14:textId="77777777" w:rsidR="007F2CC2" w:rsidRPr="00A72010" w:rsidRDefault="00A72010">
      <w:pPr>
        <w:rPr>
          <w:rFonts w:ascii="Arial" w:eastAsia="Arial" w:hAnsi="Arial" w:cs="Arial"/>
          <w:sz w:val="24"/>
        </w:rPr>
      </w:pPr>
      <w:r w:rsidRPr="00A72010">
        <w:rPr>
          <w:rFonts w:ascii="Arial" w:eastAsia="Arial" w:hAnsi="Arial" w:cs="Arial"/>
          <w:sz w:val="24"/>
        </w:rPr>
        <w:t xml:space="preserve">Cela se déclinerait sous différentes formes : </w:t>
      </w:r>
    </w:p>
    <w:p w14:paraId="50E2E54A" w14:textId="77777777" w:rsidR="007F2CC2" w:rsidRPr="00A72010" w:rsidRDefault="00A72010">
      <w:pPr>
        <w:numPr>
          <w:ilvl w:val="0"/>
          <w:numId w:val="9"/>
        </w:numPr>
        <w:spacing w:after="0" w:line="252" w:lineRule="auto"/>
        <w:ind w:left="720" w:hanging="360"/>
        <w:rPr>
          <w:rFonts w:ascii="Arial" w:eastAsia="Arial" w:hAnsi="Arial" w:cs="Arial"/>
          <w:sz w:val="24"/>
        </w:rPr>
      </w:pPr>
      <w:r w:rsidRPr="00A72010">
        <w:rPr>
          <w:rFonts w:ascii="Arial" w:eastAsia="Arial" w:hAnsi="Arial" w:cs="Arial"/>
          <w:sz w:val="24"/>
        </w:rPr>
        <w:t xml:space="preserve">Création d’une base de données communes intégrée dans la base de l’Europäïsches Burgeninstitut (EBI)    </w:t>
      </w:r>
    </w:p>
    <w:p w14:paraId="2B831955" w14:textId="77777777" w:rsidR="007F2CC2" w:rsidRPr="00A72010" w:rsidRDefault="00A72010">
      <w:pPr>
        <w:numPr>
          <w:ilvl w:val="0"/>
          <w:numId w:val="9"/>
        </w:numPr>
        <w:spacing w:after="0" w:line="252" w:lineRule="auto"/>
        <w:ind w:left="720" w:hanging="360"/>
        <w:rPr>
          <w:rFonts w:ascii="Arial" w:eastAsia="Arial" w:hAnsi="Arial" w:cs="Arial"/>
          <w:sz w:val="24"/>
        </w:rPr>
      </w:pPr>
      <w:r w:rsidRPr="00A72010">
        <w:rPr>
          <w:rFonts w:ascii="Arial" w:eastAsia="Arial" w:hAnsi="Arial" w:cs="Arial"/>
          <w:sz w:val="24"/>
        </w:rPr>
        <w:t xml:space="preserve">Comparaison Fouille archéo sur Oedenbourg et Rothen en Bade-Wurtemberg, et analyse de 10 ans de fouilles dans le Rheinland-Pfalz autour d’une thématique commune : la genèse des châteaux forts rhénans. (Attente confirmation pour les Suisses). </w:t>
      </w:r>
    </w:p>
    <w:p w14:paraId="5F6F965D" w14:textId="77777777" w:rsidR="007F2CC2" w:rsidRPr="00A72010" w:rsidRDefault="00A72010">
      <w:pPr>
        <w:numPr>
          <w:ilvl w:val="0"/>
          <w:numId w:val="9"/>
        </w:numPr>
        <w:spacing w:after="0" w:line="252" w:lineRule="auto"/>
        <w:ind w:left="720" w:hanging="360"/>
        <w:rPr>
          <w:rFonts w:ascii="Arial" w:eastAsia="Arial" w:hAnsi="Arial" w:cs="Arial"/>
          <w:sz w:val="24"/>
        </w:rPr>
      </w:pPr>
      <w:r w:rsidRPr="00A72010">
        <w:rPr>
          <w:rFonts w:ascii="Arial" w:eastAsia="Arial" w:hAnsi="Arial" w:cs="Arial"/>
          <w:sz w:val="24"/>
        </w:rPr>
        <w:t>Organisation d’un colloque une fois par an sur le thème des châteaux forts s’appuyant sur ce qui existe déjà dans le land du Rheinland-Pfalz autour de châteaux et abbayes.</w:t>
      </w:r>
    </w:p>
    <w:p w14:paraId="56E8485F" w14:textId="77777777" w:rsidR="007F2CC2" w:rsidRPr="00A72010" w:rsidRDefault="00A72010">
      <w:pPr>
        <w:numPr>
          <w:ilvl w:val="0"/>
          <w:numId w:val="9"/>
        </w:numPr>
        <w:spacing w:after="0" w:line="252" w:lineRule="auto"/>
        <w:ind w:left="720" w:hanging="360"/>
        <w:rPr>
          <w:rFonts w:ascii="Arial" w:eastAsia="Arial" w:hAnsi="Arial" w:cs="Arial"/>
          <w:sz w:val="24"/>
        </w:rPr>
      </w:pPr>
      <w:r w:rsidRPr="00A72010">
        <w:rPr>
          <w:rFonts w:ascii="Arial" w:eastAsia="Arial" w:hAnsi="Arial" w:cs="Arial"/>
          <w:sz w:val="24"/>
        </w:rPr>
        <w:t>Recherche sur les mythes et légendes pour nourrir les animations.</w:t>
      </w:r>
    </w:p>
    <w:p w14:paraId="282D5581" w14:textId="77777777" w:rsidR="007F2CC2" w:rsidRPr="00A72010" w:rsidRDefault="007F2CC2">
      <w:pPr>
        <w:rPr>
          <w:rFonts w:ascii="Arial" w:eastAsia="Arial" w:hAnsi="Arial" w:cs="Arial"/>
          <w:b/>
          <w:sz w:val="24"/>
        </w:rPr>
      </w:pPr>
    </w:p>
    <w:p w14:paraId="6E360C67" w14:textId="77777777" w:rsidR="007F2CC2" w:rsidRPr="00A72010" w:rsidRDefault="00A72010">
      <w:pPr>
        <w:rPr>
          <w:rFonts w:ascii="Arial" w:eastAsia="Arial" w:hAnsi="Arial" w:cs="Arial"/>
          <w:sz w:val="24"/>
          <w:u w:val="single"/>
        </w:rPr>
      </w:pPr>
      <w:r w:rsidRPr="00A72010">
        <w:rPr>
          <w:rFonts w:ascii="Arial" w:eastAsia="Arial" w:hAnsi="Arial" w:cs="Arial"/>
          <w:sz w:val="24"/>
          <w:u w:val="single"/>
        </w:rPr>
        <w:t xml:space="preserve">Actions Culturelles </w:t>
      </w:r>
    </w:p>
    <w:p w14:paraId="2A86C3C1" w14:textId="77777777" w:rsidR="007F2CC2" w:rsidRPr="00A72010" w:rsidRDefault="00A72010">
      <w:pPr>
        <w:numPr>
          <w:ilvl w:val="0"/>
          <w:numId w:val="10"/>
        </w:numPr>
        <w:spacing w:after="0" w:line="252" w:lineRule="auto"/>
        <w:ind w:left="720" w:hanging="360"/>
        <w:rPr>
          <w:rFonts w:ascii="Arial" w:eastAsia="Arial" w:hAnsi="Arial" w:cs="Arial"/>
          <w:sz w:val="24"/>
        </w:rPr>
      </w:pPr>
      <w:r w:rsidRPr="00A72010">
        <w:rPr>
          <w:rFonts w:ascii="Arial" w:eastAsia="Arial" w:hAnsi="Arial" w:cs="Arial"/>
          <w:sz w:val="24"/>
        </w:rPr>
        <w:t>Evénements Les Portes du Temps autour d’un scénario commun</w:t>
      </w:r>
    </w:p>
    <w:p w14:paraId="0F10922A" w14:textId="77777777" w:rsidR="007F2CC2" w:rsidRPr="00A72010" w:rsidRDefault="00A72010">
      <w:pPr>
        <w:numPr>
          <w:ilvl w:val="0"/>
          <w:numId w:val="10"/>
        </w:numPr>
        <w:spacing w:after="0" w:line="252" w:lineRule="auto"/>
        <w:ind w:left="720" w:hanging="360"/>
        <w:rPr>
          <w:rFonts w:ascii="Arial" w:eastAsia="Arial" w:hAnsi="Arial" w:cs="Arial"/>
          <w:sz w:val="24"/>
        </w:rPr>
      </w:pPr>
      <w:r w:rsidRPr="00A72010">
        <w:rPr>
          <w:rFonts w:ascii="Arial" w:eastAsia="Arial" w:hAnsi="Arial" w:cs="Arial"/>
          <w:sz w:val="24"/>
        </w:rPr>
        <w:t>Jeu de piste Les Portes du Temps (application et papier)</w:t>
      </w:r>
    </w:p>
    <w:p w14:paraId="09C420F0" w14:textId="77777777" w:rsidR="007F2CC2" w:rsidRPr="00A72010" w:rsidRDefault="00A72010">
      <w:pPr>
        <w:numPr>
          <w:ilvl w:val="0"/>
          <w:numId w:val="10"/>
        </w:numPr>
        <w:spacing w:after="0" w:line="252" w:lineRule="auto"/>
        <w:ind w:left="720" w:hanging="360"/>
        <w:rPr>
          <w:rFonts w:ascii="Arial" w:eastAsia="Arial" w:hAnsi="Arial" w:cs="Arial"/>
          <w:sz w:val="24"/>
        </w:rPr>
      </w:pPr>
      <w:r w:rsidRPr="00A72010">
        <w:rPr>
          <w:rFonts w:ascii="Arial" w:eastAsia="Arial" w:hAnsi="Arial" w:cs="Arial"/>
          <w:sz w:val="24"/>
        </w:rPr>
        <w:t xml:space="preserve">Concours grand public Les Portes du Temps </w:t>
      </w:r>
    </w:p>
    <w:p w14:paraId="44305C32" w14:textId="77777777" w:rsidR="007F2CC2" w:rsidRPr="00A72010" w:rsidRDefault="00A72010">
      <w:pPr>
        <w:numPr>
          <w:ilvl w:val="0"/>
          <w:numId w:val="10"/>
        </w:numPr>
        <w:spacing w:after="0" w:line="252" w:lineRule="auto"/>
        <w:ind w:left="720" w:hanging="360"/>
        <w:rPr>
          <w:rFonts w:ascii="Arial" w:eastAsia="Arial" w:hAnsi="Arial" w:cs="Arial"/>
          <w:sz w:val="24"/>
        </w:rPr>
      </w:pPr>
      <w:r w:rsidRPr="00A72010">
        <w:rPr>
          <w:rFonts w:ascii="Arial" w:eastAsia="Arial" w:hAnsi="Arial" w:cs="Arial"/>
          <w:sz w:val="24"/>
        </w:rPr>
        <w:t>Exposition sur la genèse des châteaux forts rhénans, valorisation des fouilles et sur les légendes associées</w:t>
      </w:r>
    </w:p>
    <w:p w14:paraId="0E4DCF2C" w14:textId="77777777" w:rsidR="007F2CC2" w:rsidRPr="00A72010" w:rsidRDefault="00A72010">
      <w:pPr>
        <w:numPr>
          <w:ilvl w:val="0"/>
          <w:numId w:val="10"/>
        </w:numPr>
        <w:spacing w:after="0" w:line="252" w:lineRule="auto"/>
        <w:ind w:left="720" w:hanging="360"/>
        <w:rPr>
          <w:rFonts w:ascii="Arial" w:eastAsia="Arial" w:hAnsi="Arial" w:cs="Arial"/>
          <w:sz w:val="24"/>
        </w:rPr>
      </w:pPr>
      <w:r w:rsidRPr="00A72010">
        <w:rPr>
          <w:rFonts w:ascii="Arial" w:eastAsia="Arial" w:hAnsi="Arial" w:cs="Arial"/>
          <w:sz w:val="24"/>
        </w:rPr>
        <w:t>Création de contenus multimédias reposant sur des vidéos explicatives sur des éléments architecturaux communs aux châteaux</w:t>
      </w:r>
    </w:p>
    <w:p w14:paraId="5A1178C4" w14:textId="77777777" w:rsidR="007F2CC2" w:rsidRPr="00A72010" w:rsidRDefault="00A72010">
      <w:pPr>
        <w:numPr>
          <w:ilvl w:val="0"/>
          <w:numId w:val="10"/>
        </w:numPr>
        <w:spacing w:after="0" w:line="252" w:lineRule="auto"/>
        <w:ind w:left="720" w:hanging="360"/>
        <w:rPr>
          <w:rFonts w:ascii="Arial" w:eastAsia="Arial" w:hAnsi="Arial" w:cs="Arial"/>
          <w:sz w:val="24"/>
        </w:rPr>
      </w:pPr>
      <w:r w:rsidRPr="00A72010">
        <w:rPr>
          <w:rFonts w:ascii="Arial" w:eastAsia="Arial" w:hAnsi="Arial" w:cs="Arial"/>
          <w:sz w:val="24"/>
        </w:rPr>
        <w:t xml:space="preserve">Développement de reconstitutions 3D de châteaux avec des écoles d’ingénieur </w:t>
      </w:r>
    </w:p>
    <w:p w14:paraId="6B52D05E" w14:textId="77777777" w:rsidR="007F2CC2" w:rsidRPr="00A72010" w:rsidRDefault="007F2CC2">
      <w:pPr>
        <w:rPr>
          <w:rFonts w:ascii="Arial" w:eastAsia="Arial" w:hAnsi="Arial" w:cs="Arial"/>
          <w:sz w:val="24"/>
        </w:rPr>
      </w:pPr>
    </w:p>
    <w:p w14:paraId="631085D4" w14:textId="77777777" w:rsidR="007F2CC2" w:rsidRPr="00A72010" w:rsidRDefault="00A72010">
      <w:pPr>
        <w:rPr>
          <w:rFonts w:ascii="Arial" w:eastAsia="Arial" w:hAnsi="Arial" w:cs="Arial"/>
          <w:sz w:val="24"/>
          <w:u w:val="single"/>
        </w:rPr>
      </w:pPr>
      <w:r w:rsidRPr="00A72010">
        <w:rPr>
          <w:rFonts w:ascii="Arial" w:eastAsia="Arial" w:hAnsi="Arial" w:cs="Arial"/>
          <w:sz w:val="24"/>
          <w:u w:val="single"/>
        </w:rPr>
        <w:t>Marketing territorial</w:t>
      </w:r>
    </w:p>
    <w:p w14:paraId="0BEB1493" w14:textId="77777777" w:rsidR="007F2CC2" w:rsidRPr="00A72010" w:rsidRDefault="00A72010">
      <w:pPr>
        <w:numPr>
          <w:ilvl w:val="0"/>
          <w:numId w:val="11"/>
        </w:numPr>
        <w:spacing w:after="0" w:line="252" w:lineRule="auto"/>
        <w:ind w:left="720" w:hanging="360"/>
        <w:rPr>
          <w:rFonts w:ascii="Arial" w:eastAsia="Arial" w:hAnsi="Arial" w:cs="Arial"/>
          <w:sz w:val="24"/>
        </w:rPr>
      </w:pPr>
      <w:r w:rsidRPr="00A72010">
        <w:rPr>
          <w:rFonts w:ascii="Arial" w:eastAsia="Arial" w:hAnsi="Arial" w:cs="Arial"/>
          <w:sz w:val="24"/>
        </w:rPr>
        <w:t xml:space="preserve">Outils de communication communs : logos communs, dépliants, opérations presse, création de goodies </w:t>
      </w:r>
    </w:p>
    <w:p w14:paraId="5480F6DC" w14:textId="77777777" w:rsidR="007F2CC2" w:rsidRPr="00A72010" w:rsidRDefault="00A72010">
      <w:pPr>
        <w:numPr>
          <w:ilvl w:val="0"/>
          <w:numId w:val="11"/>
        </w:numPr>
        <w:spacing w:after="0" w:line="252" w:lineRule="auto"/>
        <w:ind w:left="720" w:hanging="360"/>
        <w:rPr>
          <w:rFonts w:ascii="Arial" w:eastAsia="Arial" w:hAnsi="Arial" w:cs="Arial"/>
          <w:sz w:val="24"/>
        </w:rPr>
      </w:pPr>
      <w:r w:rsidRPr="00A72010">
        <w:rPr>
          <w:rFonts w:ascii="Arial" w:eastAsia="Arial" w:hAnsi="Arial" w:cs="Arial"/>
          <w:sz w:val="24"/>
        </w:rPr>
        <w:t>Fêtes des châteaux rhénans</w:t>
      </w:r>
    </w:p>
    <w:p w14:paraId="728B3D3F" w14:textId="77777777" w:rsidR="007F2CC2" w:rsidRPr="00A72010" w:rsidRDefault="00A72010">
      <w:pPr>
        <w:numPr>
          <w:ilvl w:val="0"/>
          <w:numId w:val="11"/>
        </w:numPr>
        <w:spacing w:after="0" w:line="252" w:lineRule="auto"/>
        <w:ind w:left="720" w:hanging="360"/>
        <w:rPr>
          <w:rFonts w:ascii="Arial" w:eastAsia="Arial" w:hAnsi="Arial" w:cs="Arial"/>
          <w:sz w:val="24"/>
        </w:rPr>
      </w:pPr>
      <w:r w:rsidRPr="00A72010">
        <w:rPr>
          <w:rFonts w:ascii="Arial" w:eastAsia="Arial" w:hAnsi="Arial" w:cs="Arial"/>
          <w:sz w:val="24"/>
        </w:rPr>
        <w:t>Création d’une carte avec l’ensemble des châteaux rhénans</w:t>
      </w:r>
    </w:p>
    <w:p w14:paraId="62B9863B" w14:textId="77777777" w:rsidR="007F2CC2" w:rsidRPr="00A72010" w:rsidRDefault="00A72010">
      <w:pPr>
        <w:numPr>
          <w:ilvl w:val="0"/>
          <w:numId w:val="11"/>
        </w:numPr>
        <w:spacing w:after="0" w:line="252" w:lineRule="auto"/>
        <w:ind w:left="720" w:hanging="360"/>
        <w:rPr>
          <w:rFonts w:ascii="Arial" w:eastAsia="Arial" w:hAnsi="Arial" w:cs="Arial"/>
          <w:sz w:val="24"/>
        </w:rPr>
      </w:pPr>
      <w:r w:rsidRPr="00A72010">
        <w:rPr>
          <w:rFonts w:ascii="Arial" w:eastAsia="Arial" w:hAnsi="Arial" w:cs="Arial"/>
          <w:sz w:val="24"/>
        </w:rPr>
        <w:t>Diagnostic sur les panneaux d’information présents sur les sites à l’échelle rhénane </w:t>
      </w:r>
    </w:p>
    <w:p w14:paraId="025F7874" w14:textId="77777777" w:rsidR="007F2CC2" w:rsidRPr="00A72010" w:rsidRDefault="00A72010">
      <w:pPr>
        <w:numPr>
          <w:ilvl w:val="0"/>
          <w:numId w:val="11"/>
        </w:numPr>
        <w:spacing w:after="0" w:line="252" w:lineRule="auto"/>
        <w:ind w:left="720" w:hanging="360"/>
        <w:rPr>
          <w:rFonts w:ascii="Arial" w:eastAsia="Arial" w:hAnsi="Arial" w:cs="Arial"/>
          <w:sz w:val="24"/>
        </w:rPr>
      </w:pPr>
      <w:r w:rsidRPr="00A72010">
        <w:rPr>
          <w:rFonts w:ascii="Arial" w:eastAsia="Arial" w:hAnsi="Arial" w:cs="Arial"/>
          <w:sz w:val="24"/>
        </w:rPr>
        <w:t>Maquettes (en cours d’évaluation)</w:t>
      </w:r>
    </w:p>
    <w:p w14:paraId="239CA6A6" w14:textId="77777777" w:rsidR="007F2CC2" w:rsidRPr="00A72010" w:rsidRDefault="007F2CC2">
      <w:pPr>
        <w:spacing w:line="252" w:lineRule="auto"/>
        <w:rPr>
          <w:rFonts w:ascii="Arial" w:eastAsia="Arial" w:hAnsi="Arial" w:cs="Arial"/>
          <w:sz w:val="24"/>
        </w:rPr>
      </w:pPr>
    </w:p>
    <w:p w14:paraId="4BB20419" w14:textId="77777777" w:rsidR="007F2CC2" w:rsidRPr="00A72010" w:rsidRDefault="00A72010">
      <w:pPr>
        <w:rPr>
          <w:rFonts w:ascii="Arial" w:eastAsia="Arial" w:hAnsi="Arial" w:cs="Arial"/>
          <w:sz w:val="24"/>
          <w:u w:val="single"/>
        </w:rPr>
      </w:pPr>
      <w:r w:rsidRPr="00A72010">
        <w:rPr>
          <w:rFonts w:ascii="Arial" w:eastAsia="Arial" w:hAnsi="Arial" w:cs="Arial"/>
          <w:sz w:val="24"/>
          <w:u w:val="single"/>
        </w:rPr>
        <w:t xml:space="preserve">L’engagement citoyen </w:t>
      </w:r>
    </w:p>
    <w:p w14:paraId="0754231B" w14:textId="77777777" w:rsidR="007F2CC2" w:rsidRPr="00A72010" w:rsidRDefault="00A72010">
      <w:pPr>
        <w:numPr>
          <w:ilvl w:val="0"/>
          <w:numId w:val="12"/>
        </w:numPr>
        <w:spacing w:after="0" w:line="252" w:lineRule="auto"/>
        <w:ind w:left="720" w:hanging="360"/>
        <w:rPr>
          <w:rFonts w:ascii="Arial" w:eastAsia="Arial" w:hAnsi="Arial" w:cs="Arial"/>
          <w:sz w:val="24"/>
        </w:rPr>
      </w:pPr>
      <w:r w:rsidRPr="00A72010">
        <w:rPr>
          <w:rFonts w:ascii="Arial" w:eastAsia="Arial" w:hAnsi="Arial" w:cs="Arial"/>
          <w:sz w:val="24"/>
        </w:rPr>
        <w:t>Actions en direction du monde scolaire reposant sur le sport, chantiers jeunes, ou des actions culturelles en lien avec le programme</w:t>
      </w:r>
    </w:p>
    <w:p w14:paraId="41D36520" w14:textId="77777777" w:rsidR="007F2CC2" w:rsidRPr="00A72010" w:rsidRDefault="00A72010">
      <w:pPr>
        <w:numPr>
          <w:ilvl w:val="0"/>
          <w:numId w:val="12"/>
        </w:numPr>
        <w:spacing w:after="0" w:line="252" w:lineRule="auto"/>
        <w:ind w:left="720" w:hanging="360"/>
        <w:rPr>
          <w:rFonts w:ascii="Arial" w:eastAsia="Arial" w:hAnsi="Arial" w:cs="Arial"/>
          <w:sz w:val="24"/>
        </w:rPr>
      </w:pPr>
      <w:r w:rsidRPr="00A72010">
        <w:rPr>
          <w:rFonts w:ascii="Arial" w:eastAsia="Arial" w:hAnsi="Arial" w:cs="Arial"/>
          <w:sz w:val="24"/>
        </w:rPr>
        <w:t>Développement d’une boîte à outils pour les bénévoles (fiches actions, répertoires des personnes à contacter en fonction de différentes problématiques…)</w:t>
      </w:r>
    </w:p>
    <w:p w14:paraId="65DB5DCE" w14:textId="77777777" w:rsidR="007F2CC2" w:rsidRPr="00A72010" w:rsidRDefault="00A72010">
      <w:pPr>
        <w:numPr>
          <w:ilvl w:val="0"/>
          <w:numId w:val="12"/>
        </w:numPr>
        <w:spacing w:after="0" w:line="252" w:lineRule="auto"/>
        <w:ind w:left="720" w:hanging="360"/>
        <w:rPr>
          <w:rFonts w:ascii="Arial" w:eastAsia="Arial" w:hAnsi="Arial" w:cs="Arial"/>
          <w:sz w:val="24"/>
        </w:rPr>
      </w:pPr>
      <w:r w:rsidRPr="00A72010">
        <w:rPr>
          <w:rFonts w:ascii="Arial" w:eastAsia="Arial" w:hAnsi="Arial" w:cs="Arial"/>
          <w:sz w:val="24"/>
        </w:rPr>
        <w:t xml:space="preserve">Organisation de rencontres réseau </w:t>
      </w:r>
    </w:p>
    <w:p w14:paraId="2BAA983B" w14:textId="77777777" w:rsidR="007F2CC2" w:rsidRPr="00A72010" w:rsidRDefault="007F2CC2">
      <w:pPr>
        <w:spacing w:after="0" w:line="240" w:lineRule="auto"/>
        <w:rPr>
          <w:rFonts w:ascii="Arial" w:eastAsia="Arial" w:hAnsi="Arial" w:cs="Arial"/>
          <w:b/>
          <w:sz w:val="24"/>
        </w:rPr>
      </w:pPr>
    </w:p>
    <w:p w14:paraId="4A9ED498" w14:textId="77777777" w:rsidR="007F2CC2" w:rsidRPr="00A72010" w:rsidRDefault="007F2CC2">
      <w:pPr>
        <w:rPr>
          <w:rFonts w:ascii="Arial" w:eastAsia="Arial" w:hAnsi="Arial" w:cs="Arial"/>
          <w:b/>
          <w:sz w:val="24"/>
        </w:rPr>
      </w:pPr>
    </w:p>
    <w:p w14:paraId="4A4E97CC" w14:textId="77777777" w:rsidR="007F2CC2" w:rsidRPr="00A72010" w:rsidRDefault="00A72010">
      <w:pPr>
        <w:spacing w:after="0" w:line="240" w:lineRule="auto"/>
        <w:rPr>
          <w:rFonts w:ascii="Arial" w:eastAsia="Arial" w:hAnsi="Arial" w:cs="Arial"/>
          <w:b/>
          <w:sz w:val="24"/>
        </w:rPr>
      </w:pPr>
      <w:r w:rsidRPr="00A72010">
        <w:rPr>
          <w:rFonts w:ascii="Arial" w:eastAsia="Arial" w:hAnsi="Arial" w:cs="Arial"/>
          <w:b/>
          <w:sz w:val="24"/>
        </w:rPr>
        <w:t>Mettre en place une politique des corners</w:t>
      </w:r>
    </w:p>
    <w:p w14:paraId="44223903" w14:textId="77777777" w:rsidR="007F2CC2" w:rsidRPr="00A72010" w:rsidRDefault="007F2CC2">
      <w:pPr>
        <w:spacing w:after="0" w:line="240" w:lineRule="auto"/>
        <w:rPr>
          <w:rFonts w:ascii="Arial" w:eastAsia="Arial" w:hAnsi="Arial" w:cs="Arial"/>
          <w:b/>
        </w:rPr>
      </w:pPr>
    </w:p>
    <w:p w14:paraId="6FF20200" w14:textId="77777777" w:rsidR="007F2CC2" w:rsidRPr="00A72010" w:rsidRDefault="00A72010">
      <w:pPr>
        <w:spacing w:after="0" w:line="240" w:lineRule="auto"/>
        <w:rPr>
          <w:rFonts w:ascii="Arial" w:eastAsia="Arial" w:hAnsi="Arial" w:cs="Arial"/>
        </w:rPr>
      </w:pPr>
      <w:r w:rsidRPr="00A72010">
        <w:rPr>
          <w:rFonts w:ascii="Arial" w:eastAsia="Arial" w:hAnsi="Arial" w:cs="Arial"/>
        </w:rPr>
        <w:t xml:space="preserve">Le projet est de trouver dans le plus d’endroits possibles des possibilités de parler des châteaux forts d’Alsace et d’éveiller la curiosité, l’intérêt pour ce patrimoine. </w:t>
      </w:r>
      <w:r w:rsidRPr="00A72010">
        <w:rPr>
          <w:rFonts w:ascii="Arial" w:eastAsia="Arial" w:hAnsi="Arial" w:cs="Arial"/>
        </w:rPr>
        <w:br/>
        <w:t xml:space="preserve">Deux sites ont été ciblés pour leur fréquentation : Le Haut Koenigsbourg et l’Ecomusée. </w:t>
      </w:r>
    </w:p>
    <w:p w14:paraId="3243B901" w14:textId="77777777" w:rsidR="007F2CC2" w:rsidRPr="00A72010" w:rsidRDefault="00A72010">
      <w:pPr>
        <w:spacing w:after="0" w:line="240" w:lineRule="auto"/>
        <w:rPr>
          <w:rFonts w:ascii="Arial" w:eastAsia="Arial" w:hAnsi="Arial" w:cs="Arial"/>
        </w:rPr>
      </w:pPr>
      <w:r w:rsidRPr="00A72010">
        <w:rPr>
          <w:rFonts w:ascii="Arial" w:eastAsia="Arial" w:hAnsi="Arial" w:cs="Arial"/>
        </w:rPr>
        <w:t xml:space="preserve">Ces projets sont sur la table depuis plusieurs années sans vraiment qu’il y ait de changement notable de la part de nos interlocuteurs qui semblent être d’accord sur l’intérêt de poursuivre cette idée sans jamais concrétiser cela par des actes. </w:t>
      </w:r>
    </w:p>
    <w:p w14:paraId="6B1D30B4" w14:textId="77777777" w:rsidR="007F2CC2" w:rsidRPr="00A72010" w:rsidRDefault="00A72010">
      <w:pPr>
        <w:spacing w:after="0" w:line="240" w:lineRule="auto"/>
        <w:jc w:val="both"/>
        <w:rPr>
          <w:rFonts w:ascii="Arial" w:eastAsia="Arial" w:hAnsi="Arial" w:cs="Arial"/>
        </w:rPr>
      </w:pPr>
      <w:r w:rsidRPr="00A72010">
        <w:rPr>
          <w:rFonts w:ascii="Arial" w:eastAsia="Arial" w:hAnsi="Arial" w:cs="Arial"/>
        </w:rPr>
        <w:t xml:space="preserve"> </w:t>
      </w:r>
    </w:p>
    <w:p w14:paraId="59E26552" w14:textId="77777777" w:rsidR="007F2CC2" w:rsidRPr="00A72010" w:rsidRDefault="00A72010">
      <w:pPr>
        <w:spacing w:after="0" w:line="240" w:lineRule="auto"/>
        <w:rPr>
          <w:rFonts w:ascii="Arial" w:eastAsia="Arial" w:hAnsi="Arial" w:cs="Arial"/>
          <w:sz w:val="24"/>
          <w:shd w:val="clear" w:color="auto" w:fill="FFFFFF"/>
        </w:rPr>
      </w:pPr>
      <w:r w:rsidRPr="00A72010">
        <w:rPr>
          <w:rFonts w:ascii="Arial" w:eastAsia="Arial" w:hAnsi="Arial" w:cs="Arial"/>
          <w:sz w:val="24"/>
          <w:shd w:val="clear" w:color="auto" w:fill="FFFFFF"/>
        </w:rPr>
        <w:t xml:space="preserve">Suite à cette présentation le rapport d’activité est adopté à l’unanimité des membres présents ou représentés. </w:t>
      </w:r>
    </w:p>
    <w:p w14:paraId="5D55E569" w14:textId="77777777" w:rsidR="007F2CC2" w:rsidRPr="00A72010" w:rsidRDefault="007F2CC2">
      <w:pPr>
        <w:spacing w:after="0" w:line="240" w:lineRule="auto"/>
        <w:rPr>
          <w:rFonts w:ascii="Arial" w:eastAsia="Arial" w:hAnsi="Arial" w:cs="Arial"/>
          <w:b/>
          <w:sz w:val="24"/>
          <w:shd w:val="clear" w:color="auto" w:fill="FFFFFF"/>
        </w:rPr>
      </w:pPr>
    </w:p>
    <w:p w14:paraId="434ED931" w14:textId="77777777" w:rsidR="007F2CC2" w:rsidRPr="00A72010" w:rsidRDefault="00A72010">
      <w:pPr>
        <w:spacing w:after="0" w:line="240" w:lineRule="auto"/>
        <w:rPr>
          <w:rFonts w:ascii="Arial" w:eastAsia="Arial" w:hAnsi="Arial" w:cs="Arial"/>
          <w:b/>
          <w:sz w:val="24"/>
        </w:rPr>
      </w:pPr>
      <w:r w:rsidRPr="00A72010">
        <w:rPr>
          <w:rFonts w:ascii="Arial" w:eastAsia="Arial" w:hAnsi="Arial" w:cs="Arial"/>
          <w:b/>
          <w:sz w:val="24"/>
        </w:rPr>
        <w:lastRenderedPageBreak/>
        <w:t xml:space="preserve">Point 3 : Finances </w:t>
      </w:r>
    </w:p>
    <w:p w14:paraId="42EF03CB" w14:textId="77777777" w:rsidR="007F2CC2" w:rsidRPr="00A72010" w:rsidRDefault="00A72010">
      <w:pPr>
        <w:spacing w:after="0" w:line="240" w:lineRule="auto"/>
        <w:rPr>
          <w:rFonts w:ascii="Arial" w:eastAsia="Arial" w:hAnsi="Arial" w:cs="Arial"/>
          <w:b/>
          <w:sz w:val="24"/>
        </w:rPr>
      </w:pPr>
      <w:r w:rsidRPr="00A72010">
        <w:rPr>
          <w:rFonts w:ascii="Arial" w:eastAsia="Arial" w:hAnsi="Arial" w:cs="Arial"/>
          <w:b/>
          <w:sz w:val="24"/>
        </w:rPr>
        <w:t xml:space="preserve">  </w:t>
      </w:r>
    </w:p>
    <w:p w14:paraId="6671582A" w14:textId="77777777" w:rsidR="007F2CC2" w:rsidRPr="00A72010" w:rsidRDefault="00A72010">
      <w:pPr>
        <w:spacing w:after="0" w:line="240" w:lineRule="auto"/>
        <w:rPr>
          <w:rFonts w:ascii="Arial" w:eastAsia="Arial" w:hAnsi="Arial" w:cs="Arial"/>
        </w:rPr>
      </w:pPr>
      <w:r w:rsidRPr="00A72010">
        <w:rPr>
          <w:rFonts w:ascii="Arial" w:eastAsia="Arial" w:hAnsi="Arial" w:cs="Arial"/>
        </w:rPr>
        <w:t>La trésorière présente le rapport financier.</w:t>
      </w:r>
    </w:p>
    <w:p w14:paraId="25501FCC" w14:textId="77777777" w:rsidR="007F2CC2" w:rsidRPr="00A72010" w:rsidRDefault="00A72010">
      <w:pPr>
        <w:spacing w:after="0" w:line="240" w:lineRule="auto"/>
        <w:rPr>
          <w:rFonts w:ascii="Arial" w:eastAsia="Arial" w:hAnsi="Arial" w:cs="Arial"/>
        </w:rPr>
      </w:pPr>
      <w:r w:rsidRPr="00A72010">
        <w:rPr>
          <w:rFonts w:ascii="Arial" w:eastAsia="Arial" w:hAnsi="Arial" w:cs="Arial"/>
        </w:rPr>
        <w:t>Les comptes ont été préparés par la société d’expertise comptable SECAL de Strasbourg qui assure la comptabilité de l’association depuis ses débuts.</w:t>
      </w:r>
    </w:p>
    <w:p w14:paraId="0DE0951A" w14:textId="77777777" w:rsidR="007F2CC2" w:rsidRPr="00A72010" w:rsidRDefault="007F2CC2">
      <w:pPr>
        <w:spacing w:after="0" w:line="240" w:lineRule="auto"/>
        <w:rPr>
          <w:rFonts w:ascii="Arial" w:eastAsia="Arial" w:hAnsi="Arial" w:cs="Arial"/>
        </w:rPr>
      </w:pPr>
    </w:p>
    <w:p w14:paraId="7BC4BE90" w14:textId="77777777" w:rsidR="007F2CC2" w:rsidRPr="00A72010" w:rsidRDefault="00A72010">
      <w:pPr>
        <w:spacing w:after="0" w:line="240" w:lineRule="auto"/>
        <w:rPr>
          <w:rFonts w:ascii="Arial" w:eastAsia="Arial" w:hAnsi="Arial" w:cs="Arial"/>
        </w:rPr>
      </w:pPr>
      <w:r w:rsidRPr="00A72010">
        <w:rPr>
          <w:rFonts w:ascii="Arial" w:eastAsia="Arial" w:hAnsi="Arial" w:cs="Arial"/>
        </w:rPr>
        <w:t xml:space="preserve">Il est difficile d’établir un prévisionnel des recettes et charges de l’association tant les éléments à prendre en compte varient d’une année sur l’autre. </w:t>
      </w:r>
    </w:p>
    <w:p w14:paraId="45CF9C63" w14:textId="77777777" w:rsidR="007F2CC2" w:rsidRPr="00A72010" w:rsidRDefault="00A72010">
      <w:pPr>
        <w:spacing w:after="0" w:line="240" w:lineRule="auto"/>
        <w:rPr>
          <w:rFonts w:ascii="Arial" w:eastAsia="Arial" w:hAnsi="Arial" w:cs="Arial"/>
        </w:rPr>
      </w:pPr>
      <w:r w:rsidRPr="00A72010">
        <w:rPr>
          <w:rFonts w:ascii="Arial" w:eastAsia="Arial" w:hAnsi="Arial" w:cs="Arial"/>
        </w:rPr>
        <w:t xml:space="preserve">L’association, qui ne bénéficie pas de subvention de fonctionnement, supporte des frais fixes faibles (comptabilité/ site internet /envoi de la lettre d’information/affranchissement). </w:t>
      </w:r>
    </w:p>
    <w:p w14:paraId="48AF6864" w14:textId="77777777" w:rsidR="007F2CC2" w:rsidRPr="00A72010" w:rsidRDefault="00A72010">
      <w:pPr>
        <w:spacing w:after="0" w:line="240" w:lineRule="auto"/>
        <w:rPr>
          <w:rFonts w:ascii="Arial" w:eastAsia="Arial" w:hAnsi="Arial" w:cs="Arial"/>
        </w:rPr>
      </w:pPr>
      <w:r w:rsidRPr="00A72010">
        <w:rPr>
          <w:rFonts w:ascii="Arial" w:eastAsia="Arial" w:hAnsi="Arial" w:cs="Arial"/>
        </w:rPr>
        <w:t xml:space="preserve">Les autres charges résultent de la mise en place de nouveaux projets et de la capacité à mobiliser des subventions publiques ainsi que des dons d’entreprises et de particuliers.   </w:t>
      </w:r>
    </w:p>
    <w:p w14:paraId="0C44A9C9" w14:textId="77777777" w:rsidR="007F2CC2" w:rsidRPr="00A72010" w:rsidRDefault="007F2CC2">
      <w:pPr>
        <w:spacing w:after="0" w:line="240" w:lineRule="auto"/>
        <w:rPr>
          <w:rFonts w:ascii="Arial" w:eastAsia="Arial" w:hAnsi="Arial" w:cs="Arial"/>
        </w:rPr>
      </w:pPr>
    </w:p>
    <w:p w14:paraId="4132353F" w14:textId="77777777" w:rsidR="007F2CC2" w:rsidRPr="00A72010" w:rsidRDefault="007F2CC2">
      <w:pPr>
        <w:spacing w:after="0" w:line="240" w:lineRule="auto"/>
        <w:rPr>
          <w:rFonts w:ascii="Arial" w:eastAsia="Arial" w:hAnsi="Arial" w:cs="Arial"/>
        </w:rPr>
      </w:pPr>
    </w:p>
    <w:p w14:paraId="3E3198B0" w14:textId="77777777" w:rsidR="007F2CC2" w:rsidRPr="00A72010" w:rsidRDefault="00A72010">
      <w:pPr>
        <w:spacing w:after="0" w:line="240" w:lineRule="auto"/>
        <w:rPr>
          <w:rFonts w:ascii="Arial" w:eastAsia="Arial" w:hAnsi="Arial" w:cs="Arial"/>
          <w:b/>
          <w:i/>
        </w:rPr>
      </w:pPr>
      <w:r w:rsidRPr="00A72010">
        <w:rPr>
          <w:rFonts w:ascii="Arial" w:eastAsia="Arial" w:hAnsi="Arial" w:cs="Arial"/>
          <w:b/>
          <w:i/>
        </w:rPr>
        <w:t>Les principaux éléments pour 2021 sont les suivants :</w:t>
      </w:r>
    </w:p>
    <w:p w14:paraId="0FBB79DF" w14:textId="77777777" w:rsidR="007F2CC2" w:rsidRPr="00A72010" w:rsidRDefault="007F2CC2">
      <w:pPr>
        <w:spacing w:after="0" w:line="240" w:lineRule="auto"/>
        <w:rPr>
          <w:rFonts w:ascii="Arial" w:eastAsia="Arial" w:hAnsi="Arial" w:cs="Arial"/>
          <w:i/>
        </w:rPr>
      </w:pPr>
    </w:p>
    <w:p w14:paraId="263F2300" w14:textId="77777777" w:rsidR="007F2CC2" w:rsidRPr="00A72010" w:rsidRDefault="00A72010">
      <w:pPr>
        <w:spacing w:after="0" w:line="240" w:lineRule="auto"/>
        <w:rPr>
          <w:rFonts w:ascii="Arial" w:eastAsia="Arial" w:hAnsi="Arial" w:cs="Arial"/>
        </w:rPr>
      </w:pPr>
      <w:r w:rsidRPr="00A72010">
        <w:rPr>
          <w:rFonts w:ascii="Arial" w:eastAsia="Arial" w:hAnsi="Arial" w:cs="Arial"/>
        </w:rPr>
        <w:t>Le total des charges s’élève à 26 782 € contre 47 861 € en 2020. Soit une baisse importante de l’ordre de - 21079 € par rapport à 2020, année où nous avions en charge l’hébergement et l’évolution du site internet ainsi que la numérisation du chemin des châteaux forts qui représentaient un coût de 5557 €.</w:t>
      </w:r>
    </w:p>
    <w:p w14:paraId="5F2E794F" w14:textId="77777777" w:rsidR="007F2CC2" w:rsidRPr="00A72010" w:rsidRDefault="00A72010">
      <w:pPr>
        <w:spacing w:after="0" w:line="240" w:lineRule="auto"/>
        <w:rPr>
          <w:rFonts w:ascii="Arial" w:eastAsia="Arial" w:hAnsi="Arial" w:cs="Arial"/>
        </w:rPr>
      </w:pPr>
      <w:r w:rsidRPr="00A72010">
        <w:rPr>
          <w:rFonts w:ascii="Arial" w:eastAsia="Arial" w:hAnsi="Arial" w:cs="Arial"/>
        </w:rPr>
        <w:t>Les produits se montent à 23 942 € contre 42 322 € en 2020</w:t>
      </w:r>
    </w:p>
    <w:p w14:paraId="14F0C263" w14:textId="77777777" w:rsidR="007F2CC2" w:rsidRPr="00A72010" w:rsidRDefault="00A72010">
      <w:pPr>
        <w:spacing w:after="0" w:line="240" w:lineRule="auto"/>
        <w:rPr>
          <w:rFonts w:ascii="Arial" w:eastAsia="Arial" w:hAnsi="Arial" w:cs="Arial"/>
        </w:rPr>
      </w:pPr>
      <w:r w:rsidRPr="00A72010">
        <w:rPr>
          <w:rFonts w:ascii="Arial" w:eastAsia="Arial" w:hAnsi="Arial" w:cs="Arial"/>
        </w:rPr>
        <w:t>Les dons représentent 12 553  ( contre 9658 € en 2020), les cotisations 1180 € (contre 570 € en 2020)</w:t>
      </w:r>
    </w:p>
    <w:p w14:paraId="735E1F03" w14:textId="77777777" w:rsidR="007F2CC2" w:rsidRPr="00A72010" w:rsidRDefault="00A72010">
      <w:pPr>
        <w:spacing w:after="0" w:line="240" w:lineRule="auto"/>
        <w:rPr>
          <w:rFonts w:ascii="Arial" w:eastAsia="Arial" w:hAnsi="Arial" w:cs="Arial"/>
        </w:rPr>
      </w:pPr>
      <w:r w:rsidRPr="00A72010">
        <w:rPr>
          <w:rFonts w:ascii="Arial" w:eastAsia="Arial" w:hAnsi="Arial" w:cs="Arial"/>
        </w:rPr>
        <w:t>Les ventes de marchandises représentent 1415 € contre 3658 € en 2020.</w:t>
      </w:r>
    </w:p>
    <w:p w14:paraId="7CD8A821" w14:textId="77777777" w:rsidR="007F2CC2" w:rsidRPr="00A72010" w:rsidRDefault="00A72010">
      <w:pPr>
        <w:spacing w:after="0" w:line="240" w:lineRule="auto"/>
        <w:rPr>
          <w:rFonts w:ascii="Arial" w:eastAsia="Arial" w:hAnsi="Arial" w:cs="Arial"/>
        </w:rPr>
      </w:pPr>
      <w:r w:rsidRPr="00A72010">
        <w:rPr>
          <w:rFonts w:ascii="Arial" w:eastAsia="Arial" w:hAnsi="Arial" w:cs="Arial"/>
        </w:rPr>
        <w:t xml:space="preserve">L’année 2021 a été, comme pour beaucoup d’associations, difficile. </w:t>
      </w:r>
    </w:p>
    <w:p w14:paraId="1EB6E583" w14:textId="77777777" w:rsidR="007F2CC2" w:rsidRPr="00A72010" w:rsidRDefault="007F2CC2">
      <w:pPr>
        <w:spacing w:after="0" w:line="240" w:lineRule="auto"/>
        <w:rPr>
          <w:rFonts w:ascii="Arial" w:eastAsia="Arial" w:hAnsi="Arial" w:cs="Arial"/>
        </w:rPr>
      </w:pPr>
    </w:p>
    <w:p w14:paraId="698F9F3D" w14:textId="77777777" w:rsidR="007F2CC2" w:rsidRPr="00A72010" w:rsidRDefault="00A72010">
      <w:pPr>
        <w:spacing w:after="0" w:line="240" w:lineRule="auto"/>
        <w:rPr>
          <w:rFonts w:ascii="Arial" w:eastAsia="Arial" w:hAnsi="Arial" w:cs="Arial"/>
        </w:rPr>
      </w:pPr>
      <w:r w:rsidRPr="00A72010">
        <w:rPr>
          <w:rFonts w:ascii="Arial" w:eastAsia="Arial" w:hAnsi="Arial" w:cs="Arial"/>
        </w:rPr>
        <w:t xml:space="preserve">Le résultat est un déficit de - 2734 € en 2021 contre – 5464 € en 2020. </w:t>
      </w:r>
    </w:p>
    <w:p w14:paraId="45DCE065" w14:textId="77777777" w:rsidR="007F2CC2" w:rsidRPr="00A72010" w:rsidRDefault="00A72010">
      <w:pPr>
        <w:spacing w:after="0" w:line="240" w:lineRule="auto"/>
        <w:rPr>
          <w:rFonts w:ascii="Arial" w:eastAsia="Arial" w:hAnsi="Arial" w:cs="Arial"/>
        </w:rPr>
      </w:pPr>
      <w:r w:rsidRPr="00A72010">
        <w:rPr>
          <w:rFonts w:ascii="Arial" w:eastAsia="Arial" w:hAnsi="Arial" w:cs="Arial"/>
        </w:rPr>
        <w:t xml:space="preserve">Dans les charges on note encore 4334 € de dotation aux amortissements. </w:t>
      </w:r>
    </w:p>
    <w:p w14:paraId="4599587C" w14:textId="77777777" w:rsidR="007F2CC2" w:rsidRPr="00A72010" w:rsidRDefault="00A72010">
      <w:pPr>
        <w:spacing w:after="0" w:line="240" w:lineRule="auto"/>
        <w:rPr>
          <w:rFonts w:ascii="Arial" w:eastAsia="Arial" w:hAnsi="Arial" w:cs="Arial"/>
        </w:rPr>
      </w:pPr>
      <w:r w:rsidRPr="00A72010">
        <w:rPr>
          <w:rFonts w:ascii="Arial" w:eastAsia="Arial" w:hAnsi="Arial" w:cs="Arial"/>
        </w:rPr>
        <w:t>Les frais incompressibles de l’association sont estimés à 2 000 €.</w:t>
      </w:r>
    </w:p>
    <w:p w14:paraId="26E46610" w14:textId="77777777" w:rsidR="007F2CC2" w:rsidRPr="00A72010" w:rsidRDefault="00A72010">
      <w:pPr>
        <w:spacing w:after="0" w:line="240" w:lineRule="auto"/>
        <w:rPr>
          <w:rFonts w:ascii="Arial" w:eastAsia="Arial" w:hAnsi="Arial" w:cs="Arial"/>
        </w:rPr>
      </w:pPr>
      <w:r w:rsidRPr="00A72010">
        <w:rPr>
          <w:rFonts w:ascii="Arial" w:eastAsia="Arial" w:hAnsi="Arial" w:cs="Arial"/>
        </w:rPr>
        <w:t xml:space="preserve">Le compte bancaire s’élève à environ 20 000 €. </w:t>
      </w:r>
    </w:p>
    <w:p w14:paraId="232C4590" w14:textId="77777777" w:rsidR="007F2CC2" w:rsidRPr="00A72010" w:rsidRDefault="007F2CC2">
      <w:pPr>
        <w:spacing w:after="0" w:line="240" w:lineRule="auto"/>
        <w:rPr>
          <w:rFonts w:ascii="Arial" w:eastAsia="Arial" w:hAnsi="Arial" w:cs="Arial"/>
        </w:rPr>
      </w:pPr>
    </w:p>
    <w:p w14:paraId="74755F4E" w14:textId="77777777" w:rsidR="007F2CC2" w:rsidRPr="00A72010" w:rsidRDefault="00A72010">
      <w:pPr>
        <w:spacing w:after="0" w:line="240" w:lineRule="auto"/>
        <w:rPr>
          <w:rFonts w:ascii="Arial" w:eastAsia="Arial" w:hAnsi="Arial" w:cs="Arial"/>
        </w:rPr>
      </w:pPr>
      <w:r w:rsidRPr="00A72010">
        <w:rPr>
          <w:rFonts w:ascii="Arial" w:eastAsia="Arial" w:hAnsi="Arial" w:cs="Arial"/>
        </w:rPr>
        <w:t xml:space="preserve">Le Président propose de donner quitus au trésorier pour la gestion financière. </w:t>
      </w:r>
    </w:p>
    <w:p w14:paraId="55D623CD" w14:textId="77777777" w:rsidR="007F2CC2" w:rsidRPr="00A72010" w:rsidRDefault="00A72010">
      <w:pPr>
        <w:spacing w:after="0" w:line="240" w:lineRule="auto"/>
        <w:rPr>
          <w:rFonts w:ascii="Arial" w:eastAsia="Arial" w:hAnsi="Arial" w:cs="Arial"/>
        </w:rPr>
      </w:pPr>
      <w:r w:rsidRPr="00A72010">
        <w:rPr>
          <w:rFonts w:ascii="Arial" w:eastAsia="Arial" w:hAnsi="Arial" w:cs="Arial"/>
        </w:rPr>
        <w:t>Ce quitus est accordé à l’unanimité des membres présents ou représentés à l’assemblée générale.</w:t>
      </w:r>
    </w:p>
    <w:p w14:paraId="1328620B" w14:textId="77777777" w:rsidR="007F2CC2" w:rsidRPr="00A72010" w:rsidRDefault="007F2CC2">
      <w:pPr>
        <w:spacing w:after="0" w:line="240" w:lineRule="auto"/>
        <w:rPr>
          <w:rFonts w:ascii="Arial" w:eastAsia="Arial" w:hAnsi="Arial" w:cs="Arial"/>
          <w:i/>
        </w:rPr>
      </w:pPr>
    </w:p>
    <w:p w14:paraId="0F45E90F" w14:textId="77777777" w:rsidR="007F2CC2" w:rsidRPr="00A72010" w:rsidRDefault="00A72010">
      <w:pPr>
        <w:spacing w:after="0" w:line="240" w:lineRule="auto"/>
        <w:rPr>
          <w:rFonts w:ascii="Arial" w:eastAsia="Arial" w:hAnsi="Arial" w:cs="Arial"/>
          <w:u w:val="single"/>
        </w:rPr>
      </w:pPr>
      <w:r w:rsidRPr="00A72010">
        <w:rPr>
          <w:rFonts w:ascii="Arial" w:eastAsia="Arial" w:hAnsi="Arial" w:cs="Arial"/>
          <w:u w:val="single"/>
        </w:rPr>
        <w:t>Cotisations 2022 et 2023</w:t>
      </w:r>
    </w:p>
    <w:p w14:paraId="080AAC9C" w14:textId="77777777" w:rsidR="007F2CC2" w:rsidRPr="00A72010" w:rsidRDefault="007F2CC2">
      <w:pPr>
        <w:spacing w:after="0" w:line="240" w:lineRule="auto"/>
        <w:rPr>
          <w:rFonts w:ascii="Arial" w:eastAsia="Arial" w:hAnsi="Arial" w:cs="Arial"/>
          <w:b/>
          <w:i/>
        </w:rPr>
      </w:pPr>
    </w:p>
    <w:p w14:paraId="1C8C8D14" w14:textId="77777777" w:rsidR="007F2CC2" w:rsidRPr="00A72010" w:rsidRDefault="00A72010">
      <w:pPr>
        <w:spacing w:after="0" w:line="240" w:lineRule="auto"/>
        <w:rPr>
          <w:rFonts w:ascii="Arial" w:eastAsia="Arial" w:hAnsi="Arial" w:cs="Arial"/>
        </w:rPr>
      </w:pPr>
      <w:r w:rsidRPr="00A72010">
        <w:rPr>
          <w:rFonts w:ascii="Arial" w:eastAsia="Arial" w:hAnsi="Arial" w:cs="Arial"/>
        </w:rPr>
        <w:t xml:space="preserve">Depuis 2016, la cotisation est fixée à hauteur de 20 euros pour des cotisations individuelles et 30 euros pour des adhésions de couples ou d’associations.  </w:t>
      </w:r>
    </w:p>
    <w:p w14:paraId="570CF8C7" w14:textId="77777777" w:rsidR="007F2CC2" w:rsidRPr="00A72010" w:rsidRDefault="00A72010">
      <w:pPr>
        <w:spacing w:after="0" w:line="240" w:lineRule="auto"/>
        <w:rPr>
          <w:rFonts w:ascii="Arial" w:eastAsia="Arial" w:hAnsi="Arial" w:cs="Arial"/>
        </w:rPr>
      </w:pPr>
      <w:r w:rsidRPr="00A72010">
        <w:rPr>
          <w:rFonts w:ascii="Arial" w:eastAsia="Arial" w:hAnsi="Arial" w:cs="Arial"/>
        </w:rPr>
        <w:t xml:space="preserve">Il est proposé de les reconduire pour 2022 et 2023. </w:t>
      </w:r>
    </w:p>
    <w:p w14:paraId="27B0D332" w14:textId="77777777" w:rsidR="007F2CC2" w:rsidRPr="00A72010" w:rsidRDefault="007F2CC2">
      <w:pPr>
        <w:spacing w:after="0" w:line="240" w:lineRule="auto"/>
        <w:rPr>
          <w:rFonts w:ascii="Arial" w:eastAsia="Arial" w:hAnsi="Arial" w:cs="Arial"/>
        </w:rPr>
      </w:pPr>
    </w:p>
    <w:p w14:paraId="45A2E407" w14:textId="77777777" w:rsidR="007F2CC2" w:rsidRPr="00A72010" w:rsidRDefault="00A72010">
      <w:pPr>
        <w:spacing w:after="0" w:line="240" w:lineRule="auto"/>
        <w:rPr>
          <w:rFonts w:ascii="Arial" w:eastAsia="Arial" w:hAnsi="Arial" w:cs="Arial"/>
        </w:rPr>
      </w:pPr>
      <w:r w:rsidRPr="00A72010">
        <w:rPr>
          <w:rFonts w:ascii="Arial" w:eastAsia="Arial" w:hAnsi="Arial" w:cs="Arial"/>
        </w:rPr>
        <w:t>Cette proposition est adoptée à l’unanimité des membres présents ou représentés à l’assemblée générale</w:t>
      </w:r>
    </w:p>
    <w:p w14:paraId="1512C998" w14:textId="77777777" w:rsidR="007F2CC2" w:rsidRPr="00A72010" w:rsidRDefault="00A72010">
      <w:pPr>
        <w:rPr>
          <w:rFonts w:ascii="Calibri" w:eastAsia="Calibri" w:hAnsi="Calibri" w:cs="Calibri"/>
        </w:rPr>
      </w:pPr>
      <w:r w:rsidRPr="00A72010">
        <w:rPr>
          <w:rFonts w:ascii="Calibri" w:eastAsia="Calibri" w:hAnsi="Calibri" w:cs="Calibri"/>
        </w:rPr>
        <w:t xml:space="preserve">   </w:t>
      </w:r>
    </w:p>
    <w:p w14:paraId="0CCC9906"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b/>
          <w:sz w:val="24"/>
        </w:rPr>
        <w:t>Point 4 : Renouvellement du comité</w:t>
      </w:r>
      <w:r w:rsidRPr="00A72010">
        <w:rPr>
          <w:rFonts w:ascii="Arial" w:eastAsia="Arial" w:hAnsi="Arial" w:cs="Arial"/>
          <w:b/>
          <w:sz w:val="24"/>
        </w:rPr>
        <w:br/>
      </w:r>
    </w:p>
    <w:p w14:paraId="201735A0"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 xml:space="preserve">L’association est constituée, soit de personnes individuelles adhérentes, soit de représentants d’associations adhérentes. L’idée est de disposer d’une parité permettant un équilibre dans les représentations. Le comité est constitué de 12 membres à la suite de la modification statutaire opérée par l’assemblée générale extraordinaire de 2021, les membres sont renouvelables par tiers tous les ans. </w:t>
      </w:r>
    </w:p>
    <w:p w14:paraId="357108AD" w14:textId="77777777" w:rsidR="007F2CC2" w:rsidRPr="00A72010" w:rsidRDefault="007F2CC2">
      <w:pPr>
        <w:spacing w:after="0" w:line="240" w:lineRule="auto"/>
        <w:jc w:val="both"/>
        <w:rPr>
          <w:rFonts w:ascii="Arial" w:eastAsia="Arial" w:hAnsi="Arial" w:cs="Arial"/>
          <w:sz w:val="24"/>
        </w:rPr>
      </w:pPr>
    </w:p>
    <w:p w14:paraId="1A4587BE"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Sont actuellement membres du comité :</w:t>
      </w:r>
    </w:p>
    <w:p w14:paraId="78753B2B" w14:textId="77777777" w:rsidR="007F2CC2" w:rsidRPr="00A72010" w:rsidRDefault="007F2CC2">
      <w:pPr>
        <w:spacing w:after="0" w:line="240" w:lineRule="auto"/>
        <w:jc w:val="both"/>
        <w:rPr>
          <w:rFonts w:ascii="Arial" w:eastAsia="Arial" w:hAnsi="Arial" w:cs="Arial"/>
          <w:sz w:val="24"/>
        </w:rPr>
      </w:pPr>
    </w:p>
    <w:p w14:paraId="446BD4D6"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En tant qu’adhérent individuel :</w:t>
      </w:r>
    </w:p>
    <w:p w14:paraId="77D0E517"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 xml:space="preserve">Guy Muller </w:t>
      </w:r>
    </w:p>
    <w:p w14:paraId="23F18AE9"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Jean-Michel Rudrauf</w:t>
      </w:r>
    </w:p>
    <w:p w14:paraId="046AC153"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Guillaume d’Andlau</w:t>
      </w:r>
    </w:p>
    <w:p w14:paraId="0E8734DE"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Laurence Rasseneur</w:t>
      </w:r>
    </w:p>
    <w:p w14:paraId="7403E676"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 xml:space="preserve">Laurence Zinck </w:t>
      </w:r>
    </w:p>
    <w:p w14:paraId="54AD3773"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Colette Wodli</w:t>
      </w:r>
    </w:p>
    <w:p w14:paraId="143516EA"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Marlène Seyller</w:t>
      </w:r>
    </w:p>
    <w:p w14:paraId="53BCC435"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lastRenderedPageBreak/>
        <w:t xml:space="preserve">  </w:t>
      </w:r>
    </w:p>
    <w:p w14:paraId="0BBFFDBF"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En tant qu’associations :</w:t>
      </w:r>
    </w:p>
    <w:p w14:paraId="5F764FB8"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Association du Schoeneck</w:t>
      </w:r>
    </w:p>
    <w:p w14:paraId="58DD1CAF"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Sauver le Guirbaden</w:t>
      </w:r>
    </w:p>
    <w:p w14:paraId="35A2536C"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Association des amis du château d’Andlau</w:t>
      </w:r>
    </w:p>
    <w:p w14:paraId="2F6714A7"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 xml:space="preserve">Association du Hohnack </w:t>
      </w:r>
    </w:p>
    <w:p w14:paraId="209009E9"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 xml:space="preserve"> </w:t>
      </w:r>
    </w:p>
    <w:p w14:paraId="50D8EECF"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Le président propose les candidatures de</w:t>
      </w:r>
    </w:p>
    <w:p w14:paraId="2D4E59C3" w14:textId="77777777" w:rsidR="007F2CC2" w:rsidRPr="00A72010" w:rsidRDefault="00A72010">
      <w:pPr>
        <w:spacing w:after="0" w:line="240" w:lineRule="auto"/>
        <w:rPr>
          <w:rFonts w:ascii="Arial" w:eastAsia="Arial" w:hAnsi="Arial" w:cs="Arial"/>
          <w:sz w:val="24"/>
        </w:rPr>
      </w:pPr>
      <w:r w:rsidRPr="00A72010">
        <w:rPr>
          <w:rFonts w:ascii="Arial" w:eastAsia="Arial" w:hAnsi="Arial" w:cs="Arial"/>
          <w:sz w:val="24"/>
        </w:rPr>
        <w:t>Guy Muller</w:t>
      </w:r>
      <w:r w:rsidRPr="00A72010">
        <w:rPr>
          <w:rFonts w:ascii="Arial" w:eastAsia="Arial" w:hAnsi="Arial" w:cs="Arial"/>
          <w:sz w:val="24"/>
        </w:rPr>
        <w:br/>
        <w:t xml:space="preserve">Guillaume d’Andlau </w:t>
      </w:r>
    </w:p>
    <w:p w14:paraId="31D64A29"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Association du Hohnack</w:t>
      </w:r>
    </w:p>
    <w:p w14:paraId="04E7C2D7"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Association des châteaux d’Ottrott</w:t>
      </w:r>
    </w:p>
    <w:p w14:paraId="4A2A7192"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 xml:space="preserve"> </w:t>
      </w:r>
    </w:p>
    <w:p w14:paraId="5953C21B"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 xml:space="preserve">Ils sont élus à l’unanimité des membres présents ou représentés à l’Assemblée Générale. </w:t>
      </w:r>
    </w:p>
    <w:p w14:paraId="7D4A7E5D" w14:textId="77777777" w:rsidR="007F2CC2" w:rsidRPr="00A72010" w:rsidRDefault="007F2CC2">
      <w:pPr>
        <w:spacing w:after="0" w:line="240" w:lineRule="auto"/>
        <w:jc w:val="both"/>
        <w:rPr>
          <w:rFonts w:ascii="Arial" w:eastAsia="Arial" w:hAnsi="Arial" w:cs="Arial"/>
          <w:sz w:val="24"/>
        </w:rPr>
      </w:pPr>
    </w:p>
    <w:p w14:paraId="2DDEBFF4" w14:textId="77777777" w:rsidR="007F2CC2" w:rsidRPr="00A72010" w:rsidRDefault="00A72010">
      <w:pPr>
        <w:spacing w:after="0" w:line="240" w:lineRule="auto"/>
        <w:jc w:val="both"/>
        <w:rPr>
          <w:rFonts w:ascii="Arial" w:eastAsia="Arial" w:hAnsi="Arial" w:cs="Arial"/>
          <w:sz w:val="24"/>
          <w:u w:val="single"/>
        </w:rPr>
      </w:pPr>
      <w:r w:rsidRPr="00A72010">
        <w:rPr>
          <w:rFonts w:ascii="Arial" w:eastAsia="Arial" w:hAnsi="Arial" w:cs="Arial"/>
          <w:sz w:val="24"/>
          <w:u w:val="single"/>
        </w:rPr>
        <w:t>Démission du président </w:t>
      </w:r>
    </w:p>
    <w:p w14:paraId="5576CB61" w14:textId="77777777" w:rsidR="007F2CC2" w:rsidRPr="00A72010" w:rsidRDefault="007F2CC2">
      <w:pPr>
        <w:spacing w:after="0" w:line="240" w:lineRule="auto"/>
        <w:jc w:val="both"/>
        <w:rPr>
          <w:rFonts w:ascii="Arial" w:eastAsia="Arial" w:hAnsi="Arial" w:cs="Arial"/>
          <w:sz w:val="24"/>
        </w:rPr>
      </w:pPr>
    </w:p>
    <w:p w14:paraId="49653CFA"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 xml:space="preserve">Guillaume d’Andlau a annoncé à la dernière réunion du comité qu’il souhaitait se retirer après avoir exercé la présidence depuis la création de l’association en 2013. </w:t>
      </w:r>
    </w:p>
    <w:p w14:paraId="4BE11C82" w14:textId="77777777" w:rsidR="007F2CC2" w:rsidRPr="00A72010" w:rsidRDefault="00A72010">
      <w:pPr>
        <w:spacing w:after="0" w:line="240" w:lineRule="auto"/>
        <w:jc w:val="both"/>
        <w:rPr>
          <w:rFonts w:ascii="Arial" w:eastAsia="Arial" w:hAnsi="Arial" w:cs="Arial"/>
          <w:sz w:val="24"/>
        </w:rPr>
      </w:pPr>
      <w:r w:rsidRPr="00A72010">
        <w:rPr>
          <w:rFonts w:ascii="Arial" w:eastAsia="Arial" w:hAnsi="Arial" w:cs="Arial"/>
          <w:sz w:val="24"/>
        </w:rPr>
        <w:t xml:space="preserve">N’ayant pas trouvé de successeur, il accepte de continuer pendant un an dans la mesure où Laurence Rasseneur,  membre du comité, accepte de prendre la succession à compter de 2023. Il propose qu’à compter de ce jour elle assure  les fonctions de vice- présidente. </w:t>
      </w:r>
    </w:p>
    <w:p w14:paraId="160F9154" w14:textId="77777777" w:rsidR="007F2CC2" w:rsidRPr="00A72010" w:rsidRDefault="007F2CC2">
      <w:pPr>
        <w:spacing w:after="0" w:line="240" w:lineRule="auto"/>
        <w:jc w:val="both"/>
        <w:rPr>
          <w:rFonts w:ascii="Arial" w:eastAsia="Arial" w:hAnsi="Arial" w:cs="Arial"/>
          <w:sz w:val="24"/>
        </w:rPr>
      </w:pPr>
    </w:p>
    <w:p w14:paraId="34A9327F" w14:textId="77777777" w:rsidR="007F2CC2" w:rsidRPr="00A72010" w:rsidRDefault="00A72010">
      <w:pPr>
        <w:spacing w:after="0" w:line="240" w:lineRule="auto"/>
        <w:jc w:val="both"/>
        <w:rPr>
          <w:rFonts w:ascii="Arial" w:eastAsia="Arial" w:hAnsi="Arial" w:cs="Arial"/>
          <w:b/>
          <w:spacing w:val="-1"/>
          <w:sz w:val="24"/>
          <w:shd w:val="clear" w:color="auto" w:fill="FFFFFF"/>
        </w:rPr>
      </w:pPr>
      <w:r w:rsidRPr="00A72010">
        <w:rPr>
          <w:rFonts w:ascii="Arial" w:eastAsia="Arial" w:hAnsi="Arial" w:cs="Arial"/>
          <w:b/>
          <w:spacing w:val="-1"/>
          <w:sz w:val="24"/>
          <w:shd w:val="clear" w:color="auto" w:fill="FFFFFF"/>
        </w:rPr>
        <w:t>Conclusion</w:t>
      </w:r>
    </w:p>
    <w:p w14:paraId="5A030515" w14:textId="77777777" w:rsidR="007F2CC2" w:rsidRPr="00A72010" w:rsidRDefault="007F2CC2">
      <w:pPr>
        <w:spacing w:after="0" w:line="240" w:lineRule="auto"/>
        <w:jc w:val="both"/>
        <w:rPr>
          <w:rFonts w:ascii="Arial" w:eastAsia="Arial" w:hAnsi="Arial" w:cs="Arial"/>
          <w:sz w:val="24"/>
          <w:shd w:val="clear" w:color="auto" w:fill="FFFFFF"/>
        </w:rPr>
      </w:pPr>
    </w:p>
    <w:p w14:paraId="40E6D364" w14:textId="77777777" w:rsidR="007F2CC2" w:rsidRPr="00A72010" w:rsidRDefault="00A72010">
      <w:pPr>
        <w:spacing w:after="0" w:line="240" w:lineRule="auto"/>
        <w:jc w:val="both"/>
        <w:rPr>
          <w:rFonts w:ascii="Arial" w:eastAsia="Arial" w:hAnsi="Arial" w:cs="Arial"/>
          <w:sz w:val="24"/>
          <w:shd w:val="clear" w:color="auto" w:fill="FFFFFF"/>
        </w:rPr>
      </w:pPr>
      <w:r w:rsidRPr="00A72010">
        <w:rPr>
          <w:rFonts w:ascii="Arial" w:eastAsia="Arial" w:hAnsi="Arial" w:cs="Arial"/>
          <w:spacing w:val="3"/>
          <w:sz w:val="24"/>
          <w:shd w:val="clear" w:color="auto" w:fill="FFFFFF"/>
        </w:rPr>
        <w:t xml:space="preserve">Le président remercie </w:t>
      </w:r>
      <w:r w:rsidRPr="00A72010">
        <w:rPr>
          <w:rFonts w:ascii="Arial" w:eastAsia="Arial" w:hAnsi="Arial" w:cs="Arial"/>
          <w:spacing w:val="7"/>
          <w:sz w:val="24"/>
          <w:shd w:val="clear" w:color="auto" w:fill="FFFFFF"/>
        </w:rPr>
        <w:t xml:space="preserve">les membres de l'association qui apportent leur contribution, </w:t>
      </w:r>
      <w:r w:rsidRPr="00A72010">
        <w:rPr>
          <w:rFonts w:ascii="Arial" w:eastAsia="Arial" w:hAnsi="Arial" w:cs="Arial"/>
          <w:sz w:val="24"/>
          <w:shd w:val="clear" w:color="auto" w:fill="FFFFFF"/>
        </w:rPr>
        <w:t xml:space="preserve">ceux, plus loin ou empêchés, qui </w:t>
      </w:r>
      <w:r w:rsidRPr="00A72010">
        <w:rPr>
          <w:rFonts w:ascii="Arial" w:eastAsia="Arial" w:hAnsi="Arial" w:cs="Arial"/>
          <w:spacing w:val="-1"/>
          <w:sz w:val="24"/>
          <w:shd w:val="clear" w:color="auto" w:fill="FFFFFF"/>
        </w:rPr>
        <w:t xml:space="preserve">tiennent par leurs adhésions à exprimer leur soutien et les bénévoles non-membres qui </w:t>
      </w:r>
      <w:r w:rsidRPr="00A72010">
        <w:rPr>
          <w:rFonts w:ascii="Arial" w:eastAsia="Arial" w:hAnsi="Arial" w:cs="Arial"/>
          <w:sz w:val="24"/>
          <w:shd w:val="clear" w:color="auto" w:fill="FFFFFF"/>
        </w:rPr>
        <w:t>aident ponctuellement.</w:t>
      </w:r>
    </w:p>
    <w:p w14:paraId="72487838" w14:textId="77777777" w:rsidR="007F2CC2" w:rsidRPr="00A72010" w:rsidRDefault="00A72010">
      <w:pPr>
        <w:spacing w:after="0" w:line="240" w:lineRule="auto"/>
        <w:jc w:val="both"/>
        <w:rPr>
          <w:rFonts w:ascii="Arial" w:eastAsia="Arial" w:hAnsi="Arial" w:cs="Arial"/>
          <w:spacing w:val="-1"/>
          <w:sz w:val="24"/>
          <w:shd w:val="clear" w:color="auto" w:fill="FFFFFF"/>
        </w:rPr>
      </w:pPr>
      <w:r w:rsidRPr="00A72010">
        <w:rPr>
          <w:rFonts w:ascii="Arial" w:eastAsia="Arial" w:hAnsi="Arial" w:cs="Arial"/>
          <w:spacing w:val="7"/>
          <w:sz w:val="24"/>
          <w:shd w:val="clear" w:color="auto" w:fill="FFFFFF"/>
        </w:rPr>
        <w:t xml:space="preserve">Il remercie également les collectivités, les services de l'État et les entreprises pour leur </w:t>
      </w:r>
      <w:r w:rsidRPr="00A72010">
        <w:rPr>
          <w:rFonts w:ascii="Arial" w:eastAsia="Arial" w:hAnsi="Arial" w:cs="Arial"/>
          <w:spacing w:val="-1"/>
          <w:sz w:val="24"/>
          <w:shd w:val="clear" w:color="auto" w:fill="FFFFFF"/>
        </w:rPr>
        <w:t>soutien ainsi que la presse qui suit et relate régulièrement les projets.</w:t>
      </w:r>
    </w:p>
    <w:p w14:paraId="6138F4D4" w14:textId="77777777" w:rsidR="007F2CC2" w:rsidRPr="00A72010" w:rsidRDefault="007F2CC2">
      <w:pPr>
        <w:spacing w:after="0" w:line="240" w:lineRule="auto"/>
        <w:jc w:val="both"/>
        <w:rPr>
          <w:rFonts w:ascii="Arial" w:eastAsia="Arial" w:hAnsi="Arial" w:cs="Arial"/>
          <w:sz w:val="24"/>
          <w:shd w:val="clear" w:color="auto" w:fill="FFFFFF"/>
        </w:rPr>
      </w:pPr>
    </w:p>
    <w:p w14:paraId="611545DA" w14:textId="77777777" w:rsidR="007F2CC2" w:rsidRPr="00A72010" w:rsidRDefault="00A72010">
      <w:pPr>
        <w:spacing w:after="0" w:line="240" w:lineRule="auto"/>
        <w:jc w:val="both"/>
        <w:rPr>
          <w:rFonts w:ascii="Arial" w:eastAsia="Arial" w:hAnsi="Arial" w:cs="Arial"/>
          <w:spacing w:val="-2"/>
          <w:sz w:val="24"/>
          <w:shd w:val="clear" w:color="auto" w:fill="FFFFFF"/>
        </w:rPr>
      </w:pPr>
      <w:r w:rsidRPr="00A72010">
        <w:rPr>
          <w:rFonts w:ascii="Arial" w:eastAsia="Arial" w:hAnsi="Arial" w:cs="Arial"/>
          <w:spacing w:val="-2"/>
          <w:sz w:val="24"/>
          <w:shd w:val="clear" w:color="auto" w:fill="FFFFFF"/>
        </w:rPr>
        <w:t>Le président remercie les personnes présentes et clôt la séance.</w:t>
      </w:r>
    </w:p>
    <w:p w14:paraId="08259810" w14:textId="77777777" w:rsidR="007F2CC2" w:rsidRPr="00A72010" w:rsidRDefault="007F2CC2">
      <w:pPr>
        <w:spacing w:after="0" w:line="240" w:lineRule="auto"/>
        <w:jc w:val="both"/>
        <w:rPr>
          <w:rFonts w:ascii="Arial" w:eastAsia="Arial" w:hAnsi="Arial" w:cs="Arial"/>
          <w:sz w:val="24"/>
          <w:shd w:val="clear" w:color="auto" w:fill="FFFFFF"/>
        </w:rPr>
      </w:pPr>
    </w:p>
    <w:p w14:paraId="25474574" w14:textId="77777777" w:rsidR="007F2CC2" w:rsidRPr="00A72010" w:rsidRDefault="007F2CC2">
      <w:pPr>
        <w:spacing w:after="0" w:line="240" w:lineRule="auto"/>
        <w:jc w:val="both"/>
        <w:rPr>
          <w:rFonts w:ascii="Arial" w:eastAsia="Arial" w:hAnsi="Arial" w:cs="Arial"/>
          <w:spacing w:val="-2"/>
          <w:sz w:val="24"/>
          <w:shd w:val="clear" w:color="auto" w:fill="FFFFFF"/>
        </w:rPr>
      </w:pPr>
    </w:p>
    <w:p w14:paraId="0DB1AA9E" w14:textId="22273C7C" w:rsidR="003E7288" w:rsidRDefault="00A72010">
      <w:pPr>
        <w:tabs>
          <w:tab w:val="left" w:pos="5650"/>
          <w:tab w:val="left" w:pos="5678"/>
        </w:tabs>
        <w:spacing w:after="0" w:line="240" w:lineRule="auto"/>
        <w:ind w:left="6375" w:hanging="6375"/>
        <w:rPr>
          <w:rFonts w:ascii="Arial" w:eastAsia="Arial" w:hAnsi="Arial" w:cs="Arial"/>
          <w:spacing w:val="-4"/>
          <w:sz w:val="24"/>
          <w:shd w:val="clear" w:color="auto" w:fill="FFFFFF"/>
        </w:rPr>
      </w:pPr>
      <w:r w:rsidRPr="00A72010">
        <w:rPr>
          <w:rFonts w:ascii="Arial" w:eastAsia="Arial" w:hAnsi="Arial" w:cs="Arial"/>
          <w:spacing w:val="-4"/>
          <w:sz w:val="24"/>
          <w:shd w:val="clear" w:color="auto" w:fill="FFFFFF"/>
        </w:rPr>
        <w:t xml:space="preserve">Guillaume  D’ANDLAU  </w:t>
      </w:r>
      <w:r w:rsidR="003E7288">
        <w:rPr>
          <w:rFonts w:ascii="Arial" w:eastAsia="Arial" w:hAnsi="Arial" w:cs="Arial"/>
          <w:spacing w:val="-4"/>
          <w:sz w:val="24"/>
          <w:shd w:val="clear" w:color="auto" w:fill="FFFFFF"/>
        </w:rPr>
        <w:tab/>
        <w:t>Marlène Seyller</w:t>
      </w:r>
    </w:p>
    <w:p w14:paraId="211B40BA" w14:textId="77777777" w:rsidR="003E7288" w:rsidRDefault="003E7288">
      <w:pPr>
        <w:tabs>
          <w:tab w:val="left" w:pos="5650"/>
          <w:tab w:val="left" w:pos="5678"/>
        </w:tabs>
        <w:spacing w:after="0" w:line="240" w:lineRule="auto"/>
        <w:ind w:left="6375" w:hanging="6375"/>
        <w:rPr>
          <w:rFonts w:ascii="Arial" w:eastAsia="Arial" w:hAnsi="Arial" w:cs="Arial"/>
          <w:spacing w:val="-4"/>
          <w:sz w:val="24"/>
          <w:shd w:val="clear" w:color="auto" w:fill="FFFFFF"/>
        </w:rPr>
      </w:pPr>
    </w:p>
    <w:p w14:paraId="3A4029FD" w14:textId="6C0E8BD8" w:rsidR="007F2CC2" w:rsidRPr="00A72010" w:rsidRDefault="00A72010">
      <w:pPr>
        <w:tabs>
          <w:tab w:val="left" w:pos="5650"/>
          <w:tab w:val="left" w:pos="5678"/>
        </w:tabs>
        <w:spacing w:after="0" w:line="240" w:lineRule="auto"/>
        <w:ind w:left="6375" w:hanging="6375"/>
        <w:rPr>
          <w:rFonts w:ascii="Arial" w:eastAsia="Arial" w:hAnsi="Arial" w:cs="Arial"/>
          <w:spacing w:val="-4"/>
          <w:sz w:val="24"/>
          <w:shd w:val="clear" w:color="auto" w:fill="FFFFFF"/>
        </w:rPr>
      </w:pPr>
      <w:r w:rsidRPr="00A72010">
        <w:rPr>
          <w:rFonts w:ascii="Arial" w:eastAsia="Arial" w:hAnsi="Arial" w:cs="Arial"/>
          <w:spacing w:val="-4"/>
          <w:sz w:val="24"/>
          <w:shd w:val="clear" w:color="auto" w:fill="FFFFFF"/>
        </w:rPr>
        <w:t xml:space="preserve">    </w:t>
      </w:r>
      <w:r w:rsidR="003E7288">
        <w:rPr>
          <w:rFonts w:ascii="Arial" w:eastAsia="Arial" w:hAnsi="Arial" w:cs="Arial"/>
          <w:noProof/>
          <w:spacing w:val="-4"/>
          <w:sz w:val="24"/>
          <w:shd w:val="clear" w:color="auto" w:fill="FFFFFF"/>
        </w:rPr>
        <w:drawing>
          <wp:inline distT="0" distB="0" distL="0" distR="0" wp14:anchorId="0E5FFA2A" wp14:editId="7CEC06D6">
            <wp:extent cx="100965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638175"/>
                    </a:xfrm>
                    <a:prstGeom prst="rect">
                      <a:avLst/>
                    </a:prstGeom>
                    <a:noFill/>
                  </pic:spPr>
                </pic:pic>
              </a:graphicData>
            </a:graphic>
          </wp:inline>
        </w:drawing>
      </w:r>
      <w:r w:rsidRPr="00A72010">
        <w:rPr>
          <w:rFonts w:ascii="Arial" w:eastAsia="Arial" w:hAnsi="Arial" w:cs="Arial"/>
          <w:spacing w:val="-4"/>
          <w:sz w:val="24"/>
          <w:shd w:val="clear" w:color="auto" w:fill="FFFFFF"/>
        </w:rPr>
        <w:t xml:space="preserve">                          </w:t>
      </w:r>
      <w:r w:rsidR="00870B8F">
        <w:rPr>
          <w:rFonts w:ascii="Arial" w:eastAsia="Arial" w:hAnsi="Arial" w:cs="Arial"/>
          <w:spacing w:val="-4"/>
          <w:sz w:val="24"/>
          <w:shd w:val="clear" w:color="auto" w:fill="FFFFFF"/>
        </w:rPr>
        <w:t xml:space="preserve">                             </w:t>
      </w:r>
      <w:r w:rsidRPr="00A72010">
        <w:rPr>
          <w:rFonts w:ascii="Arial" w:eastAsia="Arial" w:hAnsi="Arial" w:cs="Arial"/>
          <w:spacing w:val="-4"/>
          <w:sz w:val="24"/>
          <w:shd w:val="clear" w:color="auto" w:fill="FFFFFF"/>
        </w:rPr>
        <w:t xml:space="preserve">     </w:t>
      </w:r>
      <w:r w:rsidRPr="00A72010">
        <w:rPr>
          <w:rFonts w:ascii="Arial" w:eastAsia="Arial" w:hAnsi="Arial" w:cs="Arial"/>
          <w:spacing w:val="-4"/>
          <w:sz w:val="24"/>
          <w:shd w:val="clear" w:color="auto" w:fill="FFFFFF"/>
        </w:rPr>
        <w:tab/>
      </w:r>
      <w:r w:rsidRPr="00A72010">
        <w:rPr>
          <w:rFonts w:ascii="Arial" w:eastAsia="Arial" w:hAnsi="Arial" w:cs="Arial"/>
          <w:spacing w:val="-4"/>
          <w:sz w:val="24"/>
          <w:shd w:val="clear" w:color="auto" w:fill="FFFFFF"/>
        </w:rPr>
        <w:tab/>
      </w:r>
      <w:r w:rsidR="00870B8F">
        <w:rPr>
          <w:rFonts w:ascii="Arial" w:eastAsia="Arial" w:hAnsi="Arial" w:cs="Arial"/>
          <w:noProof/>
          <w:spacing w:val="-4"/>
          <w:sz w:val="24"/>
          <w:shd w:val="clear" w:color="auto" w:fill="FFFFFF"/>
        </w:rPr>
        <w:drawing>
          <wp:inline distT="0" distB="0" distL="0" distR="0" wp14:anchorId="06740B99" wp14:editId="53CC9F77">
            <wp:extent cx="963295" cy="597535"/>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597535"/>
                    </a:xfrm>
                    <a:prstGeom prst="rect">
                      <a:avLst/>
                    </a:prstGeom>
                    <a:noFill/>
                  </pic:spPr>
                </pic:pic>
              </a:graphicData>
            </a:graphic>
          </wp:inline>
        </w:drawing>
      </w:r>
      <w:r w:rsidRPr="00A72010">
        <w:rPr>
          <w:rFonts w:ascii="Arial" w:eastAsia="Arial" w:hAnsi="Arial" w:cs="Arial"/>
          <w:spacing w:val="-4"/>
          <w:sz w:val="24"/>
          <w:shd w:val="clear" w:color="auto" w:fill="FFFFFF"/>
        </w:rPr>
        <w:tab/>
        <w:t xml:space="preserve">  </w:t>
      </w:r>
      <w:r w:rsidRPr="00A72010">
        <w:rPr>
          <w:rFonts w:ascii="Arial" w:eastAsia="Arial" w:hAnsi="Arial" w:cs="Arial"/>
          <w:spacing w:val="-4"/>
          <w:sz w:val="24"/>
          <w:shd w:val="clear" w:color="auto" w:fill="FFFFFF"/>
        </w:rPr>
        <w:br/>
      </w:r>
      <w:r w:rsidRPr="00A72010">
        <w:rPr>
          <w:rFonts w:ascii="Arial" w:eastAsia="Arial" w:hAnsi="Arial" w:cs="Arial"/>
          <w:spacing w:val="-4"/>
          <w:sz w:val="24"/>
          <w:shd w:val="clear" w:color="auto" w:fill="FFFFFF"/>
        </w:rPr>
        <w:tab/>
      </w:r>
      <w:r w:rsidRPr="00A72010">
        <w:rPr>
          <w:rFonts w:ascii="Arial" w:eastAsia="Arial" w:hAnsi="Arial" w:cs="Arial"/>
          <w:spacing w:val="-4"/>
          <w:sz w:val="24"/>
          <w:shd w:val="clear" w:color="auto" w:fill="FFFFFF"/>
        </w:rPr>
        <w:tab/>
      </w:r>
      <w:r w:rsidRPr="00A72010">
        <w:rPr>
          <w:rFonts w:ascii="Arial" w:eastAsia="Arial" w:hAnsi="Arial" w:cs="Arial"/>
          <w:spacing w:val="-4"/>
          <w:sz w:val="24"/>
          <w:shd w:val="clear" w:color="auto" w:fill="FFFFFF"/>
        </w:rPr>
        <w:tab/>
        <w:t xml:space="preserve"> </w:t>
      </w:r>
    </w:p>
    <w:p w14:paraId="683D85CF" w14:textId="0BC89ABA" w:rsidR="007F2CC2" w:rsidRPr="00A72010" w:rsidRDefault="00870B8F">
      <w:pPr>
        <w:spacing w:after="0" w:line="240" w:lineRule="auto"/>
        <w:jc w:val="both"/>
        <w:rPr>
          <w:rFonts w:ascii="Arial" w:eastAsia="Arial" w:hAnsi="Arial" w:cs="Arial"/>
          <w:spacing w:val="-4"/>
          <w:sz w:val="24"/>
          <w:shd w:val="clear" w:color="auto" w:fill="FFFFFF"/>
        </w:rPr>
      </w:pPr>
      <w:r>
        <w:rPr>
          <w:rFonts w:ascii="Arial" w:eastAsia="Arial" w:hAnsi="Arial" w:cs="Arial"/>
          <w:spacing w:val="-1"/>
          <w:sz w:val="24"/>
          <w:shd w:val="clear" w:color="auto" w:fill="FFFFFF"/>
        </w:rPr>
        <w:t>L</w:t>
      </w:r>
      <w:r w:rsidR="00A72010" w:rsidRPr="00A72010">
        <w:rPr>
          <w:rFonts w:ascii="Arial" w:eastAsia="Arial" w:hAnsi="Arial" w:cs="Arial"/>
          <w:spacing w:val="-1"/>
          <w:sz w:val="24"/>
          <w:shd w:val="clear" w:color="auto" w:fill="FFFFFF"/>
        </w:rPr>
        <w:t xml:space="preserve">e président </w:t>
      </w:r>
      <w:r w:rsidR="00A72010" w:rsidRPr="00A72010">
        <w:rPr>
          <w:rFonts w:ascii="Arial" w:eastAsia="Arial" w:hAnsi="Arial" w:cs="Arial"/>
          <w:spacing w:val="-1"/>
          <w:sz w:val="24"/>
          <w:shd w:val="clear" w:color="auto" w:fill="FFFFFF"/>
        </w:rPr>
        <w:tab/>
      </w:r>
      <w:r w:rsidR="00A72010" w:rsidRPr="00A72010">
        <w:rPr>
          <w:rFonts w:ascii="Arial" w:eastAsia="Arial" w:hAnsi="Arial" w:cs="Arial"/>
          <w:spacing w:val="-1"/>
          <w:sz w:val="24"/>
          <w:shd w:val="clear" w:color="auto" w:fill="FFFFFF"/>
        </w:rPr>
        <w:tab/>
      </w:r>
      <w:r w:rsidR="00A72010" w:rsidRPr="00A72010">
        <w:rPr>
          <w:rFonts w:ascii="Arial" w:eastAsia="Arial" w:hAnsi="Arial" w:cs="Arial"/>
          <w:spacing w:val="-1"/>
          <w:sz w:val="24"/>
          <w:shd w:val="clear" w:color="auto" w:fill="FFFFFF"/>
        </w:rPr>
        <w:tab/>
      </w:r>
      <w:r w:rsidR="00A72010" w:rsidRPr="00A72010">
        <w:rPr>
          <w:rFonts w:ascii="Arial" w:eastAsia="Arial" w:hAnsi="Arial" w:cs="Arial"/>
          <w:spacing w:val="-1"/>
          <w:sz w:val="24"/>
          <w:shd w:val="clear" w:color="auto" w:fill="FFFFFF"/>
        </w:rPr>
        <w:tab/>
      </w:r>
      <w:r w:rsidR="00A72010" w:rsidRPr="00A72010">
        <w:rPr>
          <w:rFonts w:ascii="Arial" w:eastAsia="Arial" w:hAnsi="Arial" w:cs="Arial"/>
          <w:spacing w:val="-1"/>
          <w:sz w:val="24"/>
          <w:shd w:val="clear" w:color="auto" w:fill="FFFFFF"/>
        </w:rPr>
        <w:tab/>
      </w:r>
      <w:r w:rsidR="00A72010" w:rsidRPr="00A72010">
        <w:rPr>
          <w:rFonts w:ascii="Arial" w:eastAsia="Arial" w:hAnsi="Arial" w:cs="Arial"/>
          <w:spacing w:val="-1"/>
          <w:sz w:val="24"/>
          <w:shd w:val="clear" w:color="auto" w:fill="FFFFFF"/>
        </w:rPr>
        <w:tab/>
      </w:r>
      <w:r w:rsidR="00A72010" w:rsidRPr="00A72010">
        <w:rPr>
          <w:rFonts w:ascii="Arial" w:eastAsia="Arial" w:hAnsi="Arial" w:cs="Arial"/>
          <w:spacing w:val="-1"/>
          <w:sz w:val="24"/>
          <w:shd w:val="clear" w:color="auto" w:fill="FFFFFF"/>
        </w:rPr>
        <w:tab/>
      </w:r>
      <w:r>
        <w:rPr>
          <w:rFonts w:ascii="Arial" w:eastAsia="Arial" w:hAnsi="Arial" w:cs="Arial"/>
          <w:spacing w:val="-1"/>
          <w:sz w:val="24"/>
          <w:shd w:val="clear" w:color="auto" w:fill="FFFFFF"/>
        </w:rPr>
        <w:t xml:space="preserve">La </w:t>
      </w:r>
      <w:r w:rsidR="00A72010" w:rsidRPr="00A72010">
        <w:rPr>
          <w:rFonts w:ascii="Arial" w:eastAsia="Arial" w:hAnsi="Arial" w:cs="Arial"/>
          <w:spacing w:val="-1"/>
          <w:sz w:val="24"/>
          <w:shd w:val="clear" w:color="auto" w:fill="FFFFFF"/>
        </w:rPr>
        <w:t xml:space="preserve"> secrétaire </w:t>
      </w:r>
    </w:p>
    <w:p w14:paraId="1B43434C" w14:textId="77777777" w:rsidR="007F2CC2" w:rsidRPr="00A72010" w:rsidRDefault="00A72010">
      <w:pPr>
        <w:spacing w:after="0" w:line="240" w:lineRule="auto"/>
        <w:jc w:val="both"/>
        <w:rPr>
          <w:rFonts w:ascii="Arial" w:eastAsia="Arial" w:hAnsi="Arial" w:cs="Arial"/>
          <w:sz w:val="24"/>
          <w:shd w:val="clear" w:color="auto" w:fill="FFFFFF"/>
        </w:rPr>
      </w:pPr>
      <w:r w:rsidRPr="00A72010">
        <w:rPr>
          <w:rFonts w:ascii="Calibri" w:eastAsia="Calibri" w:hAnsi="Calibri" w:cs="Calibri"/>
        </w:rPr>
        <w:t xml:space="preserve"> </w:t>
      </w:r>
    </w:p>
    <w:sectPr w:rsidR="007F2CC2" w:rsidRPr="00A72010" w:rsidSect="001638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846"/>
    <w:multiLevelType w:val="multilevel"/>
    <w:tmpl w:val="C7EE7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D4D27"/>
    <w:multiLevelType w:val="multilevel"/>
    <w:tmpl w:val="194A7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97B89"/>
    <w:multiLevelType w:val="multilevel"/>
    <w:tmpl w:val="0B586F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483D17"/>
    <w:multiLevelType w:val="multilevel"/>
    <w:tmpl w:val="D9063D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F677FD"/>
    <w:multiLevelType w:val="multilevel"/>
    <w:tmpl w:val="F3689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2E68CC"/>
    <w:multiLevelType w:val="multilevel"/>
    <w:tmpl w:val="2DB6F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654F13"/>
    <w:multiLevelType w:val="multilevel"/>
    <w:tmpl w:val="AF781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414B1F"/>
    <w:multiLevelType w:val="multilevel"/>
    <w:tmpl w:val="586EC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073E5A"/>
    <w:multiLevelType w:val="multilevel"/>
    <w:tmpl w:val="77B02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5319A2"/>
    <w:multiLevelType w:val="multilevel"/>
    <w:tmpl w:val="124E9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67084E"/>
    <w:multiLevelType w:val="multilevel"/>
    <w:tmpl w:val="99527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267D39"/>
    <w:multiLevelType w:val="multilevel"/>
    <w:tmpl w:val="7B4466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0130888">
    <w:abstractNumId w:val="0"/>
  </w:num>
  <w:num w:numId="2" w16cid:durableId="1546601820">
    <w:abstractNumId w:val="8"/>
  </w:num>
  <w:num w:numId="3" w16cid:durableId="2091196811">
    <w:abstractNumId w:val="4"/>
  </w:num>
  <w:num w:numId="4" w16cid:durableId="587663992">
    <w:abstractNumId w:val="7"/>
  </w:num>
  <w:num w:numId="5" w16cid:durableId="356585689">
    <w:abstractNumId w:val="9"/>
  </w:num>
  <w:num w:numId="6" w16cid:durableId="691149993">
    <w:abstractNumId w:val="11"/>
  </w:num>
  <w:num w:numId="7" w16cid:durableId="296617672">
    <w:abstractNumId w:val="10"/>
  </w:num>
  <w:num w:numId="8" w16cid:durableId="800466214">
    <w:abstractNumId w:val="6"/>
  </w:num>
  <w:num w:numId="9" w16cid:durableId="1643726382">
    <w:abstractNumId w:val="5"/>
  </w:num>
  <w:num w:numId="10" w16cid:durableId="1193301715">
    <w:abstractNumId w:val="3"/>
  </w:num>
  <w:num w:numId="11" w16cid:durableId="753746355">
    <w:abstractNumId w:val="1"/>
  </w:num>
  <w:num w:numId="12" w16cid:durableId="1662155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C2"/>
    <w:rsid w:val="001638B5"/>
    <w:rsid w:val="0028176F"/>
    <w:rsid w:val="003E7288"/>
    <w:rsid w:val="007F2CC2"/>
    <w:rsid w:val="00870B8F"/>
    <w:rsid w:val="00A720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C500"/>
  <w15:docId w15:val="{7AC70863-A98F-433D-A94F-88B33576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2303</Words>
  <Characters>12670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DANDLAU Guillaume</dc:creator>
  <cp:lastModifiedBy>marlene Seyller</cp:lastModifiedBy>
  <cp:revision>4</cp:revision>
  <dcterms:created xsi:type="dcterms:W3CDTF">2022-07-09T06:12:00Z</dcterms:created>
  <dcterms:modified xsi:type="dcterms:W3CDTF">2022-07-27T08:11:00Z</dcterms:modified>
</cp:coreProperties>
</file>